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81" w:rsidRPr="004857EF" w:rsidRDefault="00FB3981" w:rsidP="00FB3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857EF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57EF">
        <w:rPr>
          <w:rFonts w:ascii="Times New Roman" w:hAnsi="Times New Roman" w:cs="Times New Roman"/>
          <w:b/>
          <w:bCs/>
        </w:rPr>
        <w:t xml:space="preserve">Таганрогский филиал </w:t>
      </w:r>
      <w:proofErr w:type="gramStart"/>
      <w:r w:rsidRPr="004857EF">
        <w:rPr>
          <w:rFonts w:ascii="Times New Roman" w:hAnsi="Times New Roman" w:cs="Times New Roman"/>
          <w:b/>
          <w:bCs/>
        </w:rPr>
        <w:t>государственного</w:t>
      </w:r>
      <w:proofErr w:type="gramEnd"/>
      <w:r w:rsidRPr="004857EF">
        <w:rPr>
          <w:rFonts w:ascii="Times New Roman" w:hAnsi="Times New Roman" w:cs="Times New Roman"/>
          <w:b/>
          <w:bCs/>
        </w:rPr>
        <w:t xml:space="preserve"> бюджетного профессионального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57EF">
        <w:rPr>
          <w:rFonts w:ascii="Times New Roman" w:hAnsi="Times New Roman" w:cs="Times New Roman"/>
          <w:b/>
          <w:bCs/>
        </w:rPr>
        <w:t>образовательного учреждения Ростовской области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57EF">
        <w:rPr>
          <w:rFonts w:ascii="Times New Roman" w:hAnsi="Times New Roman" w:cs="Times New Roman"/>
          <w:b/>
          <w:bCs/>
        </w:rPr>
        <w:t>«Донской строительный колледж»</w:t>
      </w:r>
    </w:p>
    <w:p w:rsidR="00FB3981" w:rsidRDefault="00610CBB" w:rsidP="00FB39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(Таганрогский филиал ГБПОУ </w:t>
      </w:r>
      <w:r w:rsidR="00FB3981" w:rsidRPr="004857EF">
        <w:rPr>
          <w:rFonts w:ascii="Times New Roman" w:hAnsi="Times New Roman" w:cs="Times New Roman"/>
          <w:b/>
          <w:bCs/>
        </w:rPr>
        <w:t>РО «ДСК»)</w:t>
      </w:r>
    </w:p>
    <w:p w:rsidR="006B7C21" w:rsidRPr="004857EF" w:rsidRDefault="006B7C21" w:rsidP="00FB39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6B7C21" w:rsidRPr="00A42572" w:rsidTr="006B7C21">
        <w:trPr>
          <w:trHeight w:val="1408"/>
        </w:trPr>
        <w:tc>
          <w:tcPr>
            <w:tcW w:w="4786" w:type="dxa"/>
            <w:vAlign w:val="center"/>
          </w:tcPr>
          <w:p w:rsidR="006B7C21" w:rsidRPr="004857EF" w:rsidRDefault="006B7C21" w:rsidP="006B7C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2572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br w:type="page"/>
            </w:r>
            <w:r w:rsidRPr="004857EF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6B7C21" w:rsidRPr="004857EF" w:rsidRDefault="006B7C21" w:rsidP="006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7EF">
              <w:rPr>
                <w:rFonts w:ascii="Times New Roman" w:hAnsi="Times New Roman" w:cs="Times New Roman"/>
              </w:rPr>
              <w:t>Председатель цикловой комиссии</w:t>
            </w:r>
          </w:p>
          <w:p w:rsidR="006B7C21" w:rsidRPr="004857EF" w:rsidRDefault="006B7C21" w:rsidP="006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7EF">
              <w:rPr>
                <w:rFonts w:ascii="Times New Roman" w:hAnsi="Times New Roman" w:cs="Times New Roman"/>
              </w:rPr>
              <w:t>«Специальных дисциплин»</w:t>
            </w:r>
          </w:p>
          <w:p w:rsidR="006B7C21" w:rsidRPr="006B7C21" w:rsidRDefault="006B7C21" w:rsidP="006B7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7EF">
              <w:rPr>
                <w:rFonts w:ascii="Times New Roman" w:hAnsi="Times New Roman" w:cs="Times New Roman"/>
              </w:rPr>
              <w:t>Чернышева С.А. /___________/</w:t>
            </w:r>
          </w:p>
        </w:tc>
        <w:tc>
          <w:tcPr>
            <w:tcW w:w="4678" w:type="dxa"/>
            <w:vAlign w:val="center"/>
          </w:tcPr>
          <w:p w:rsidR="006B7C21" w:rsidRPr="00610CBB" w:rsidRDefault="006B7C21" w:rsidP="006B7C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610CBB">
              <w:rPr>
                <w:rFonts w:ascii="Times New Roman" w:hAnsi="Times New Roman" w:cs="Times New Roman"/>
                <w:b/>
                <w:caps/>
                <w:szCs w:val="24"/>
              </w:rPr>
              <w:t xml:space="preserve">УТВЕРЖДАЮ </w:t>
            </w:r>
          </w:p>
          <w:p w:rsidR="006B7C21" w:rsidRPr="00610CBB" w:rsidRDefault="006B7C21" w:rsidP="006B7C21">
            <w:pPr>
              <w:pStyle w:val="a5"/>
              <w:spacing w:before="0" w:line="240" w:lineRule="auto"/>
              <w:jc w:val="right"/>
              <w:rPr>
                <w:sz w:val="22"/>
                <w:szCs w:val="24"/>
              </w:rPr>
            </w:pPr>
            <w:r w:rsidRPr="00610CBB">
              <w:rPr>
                <w:sz w:val="22"/>
                <w:szCs w:val="24"/>
              </w:rPr>
              <w:t>Зав. отделом по учебной работе</w:t>
            </w:r>
          </w:p>
          <w:p w:rsidR="006B7C21" w:rsidRPr="00610CBB" w:rsidRDefault="006B7C21" w:rsidP="006B7C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6B7C21" w:rsidRPr="00610CBB" w:rsidRDefault="006B7C21" w:rsidP="006B7C21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10CBB">
              <w:rPr>
                <w:rFonts w:ascii="Times New Roman" w:hAnsi="Times New Roman" w:cs="Times New Roman"/>
                <w:szCs w:val="24"/>
              </w:rPr>
              <w:t xml:space="preserve">________________ Шакирова О.Н </w:t>
            </w:r>
          </w:p>
          <w:p w:rsidR="006B7C21" w:rsidRPr="00A42572" w:rsidRDefault="006B7C21" w:rsidP="006B7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610CBB" w:rsidRPr="00610CBB" w:rsidRDefault="00610CBB" w:rsidP="00610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610CBB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Тестовые задания</w:t>
      </w:r>
    </w:p>
    <w:p w:rsidR="00610CBB" w:rsidRDefault="00610CBB" w:rsidP="00610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к</w:t>
      </w:r>
      <w:r w:rsidRPr="00610CBB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междисциплинарному экзамену</w:t>
      </w:r>
    </w:p>
    <w:p w:rsidR="00610CBB" w:rsidRPr="00610CBB" w:rsidRDefault="00610CBB" w:rsidP="00610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4514F5" w:rsidRPr="004857EF" w:rsidRDefault="004514F5" w:rsidP="00451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4857EF">
        <w:rPr>
          <w:rFonts w:ascii="Times New Roman" w:hAnsi="Times New Roman" w:cs="Times New Roman"/>
          <w:b/>
          <w:sz w:val="36"/>
          <w:szCs w:val="24"/>
        </w:rPr>
        <w:t>ПМ 03 Организация, проведение и контроль работ по эксплуатации систем газораспределения и газопотребления</w:t>
      </w:r>
    </w:p>
    <w:p w:rsidR="004514F5" w:rsidRPr="004857EF" w:rsidRDefault="004514F5" w:rsidP="00451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57EF">
        <w:rPr>
          <w:rFonts w:ascii="Times New Roman" w:hAnsi="Times New Roman" w:cs="Times New Roman"/>
          <w:b/>
          <w:sz w:val="36"/>
          <w:szCs w:val="24"/>
        </w:rPr>
        <w:t>МДК 03.02 Реализация технологических процессов эксплуатации</w:t>
      </w:r>
    </w:p>
    <w:p w:rsidR="004514F5" w:rsidRPr="004857EF" w:rsidRDefault="004514F5" w:rsidP="00451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57EF">
        <w:rPr>
          <w:rFonts w:ascii="Times New Roman" w:hAnsi="Times New Roman" w:cs="Times New Roman"/>
          <w:b/>
          <w:sz w:val="36"/>
          <w:szCs w:val="24"/>
        </w:rPr>
        <w:t xml:space="preserve"> систем газораспределения и газопотребления.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57EF">
        <w:rPr>
          <w:rFonts w:ascii="Times New Roman" w:hAnsi="Times New Roman" w:cs="Times New Roman"/>
          <w:b/>
          <w:sz w:val="32"/>
        </w:rPr>
        <w:t>для специальности</w:t>
      </w:r>
    </w:p>
    <w:p w:rsidR="00FB3981" w:rsidRPr="004857EF" w:rsidRDefault="00FB3981" w:rsidP="00FB3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7EF">
        <w:rPr>
          <w:rFonts w:ascii="Times New Roman" w:hAnsi="Times New Roman" w:cs="Times New Roman"/>
          <w:b/>
          <w:sz w:val="32"/>
          <w:szCs w:val="32"/>
        </w:rPr>
        <w:t>08.02.08 Монтаж и эксплуатация оборудования и систем газоснабжения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57EF">
        <w:rPr>
          <w:rFonts w:ascii="Times New Roman" w:hAnsi="Times New Roman" w:cs="Times New Roman"/>
          <w:b/>
          <w:sz w:val="32"/>
        </w:rPr>
        <w:t xml:space="preserve"> (базовая подготовка)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57EF">
        <w:rPr>
          <w:rFonts w:ascii="Times New Roman" w:hAnsi="Times New Roman" w:cs="Times New Roman"/>
          <w:b/>
          <w:sz w:val="32"/>
        </w:rPr>
        <w:t>4 курс</w:t>
      </w: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  <w:b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81" w:rsidRPr="004857EF" w:rsidRDefault="00FB3981" w:rsidP="00FB39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81" w:rsidRPr="004857EF" w:rsidRDefault="00FB3981" w:rsidP="00791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7EF">
        <w:rPr>
          <w:rFonts w:ascii="Times New Roman" w:hAnsi="Times New Roman" w:cs="Times New Roman"/>
          <w:b/>
        </w:rPr>
        <w:t>г. Таганрог</w:t>
      </w:r>
      <w:r w:rsidRPr="004857EF">
        <w:rPr>
          <w:rFonts w:ascii="Times New Roman" w:hAnsi="Times New Roman" w:cs="Times New Roman"/>
          <w:b/>
        </w:rPr>
        <w:br w:type="page"/>
      </w:r>
    </w:p>
    <w:p w:rsidR="004514F5" w:rsidRPr="004857EF" w:rsidRDefault="004514F5" w:rsidP="00451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57EF">
        <w:rPr>
          <w:rFonts w:ascii="Times New Roman" w:hAnsi="Times New Roman" w:cs="Times New Roman"/>
          <w:b/>
          <w:sz w:val="28"/>
        </w:rPr>
        <w:lastRenderedPageBreak/>
        <w:t>Вариант 1.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1. Замена отдельных участков газопроводов производится при: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А-капитальном ремонте;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при текущем ремонте;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по команде технического руководителя.</w:t>
      </w:r>
    </w:p>
    <w:p w:rsidR="008C699B" w:rsidRPr="004857EF" w:rsidRDefault="008C699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857EF">
        <w:rPr>
          <w:rFonts w:ascii="Times New Roman" w:hAnsi="Times New Roman" w:cs="Times New Roman"/>
          <w:b/>
          <w:sz w:val="24"/>
        </w:rPr>
        <w:t>2</w:t>
      </w:r>
      <w:r w:rsidR="00893E4C" w:rsidRPr="004857EF">
        <w:rPr>
          <w:rFonts w:ascii="Times New Roman" w:hAnsi="Times New Roman" w:cs="Times New Roman"/>
          <w:b/>
          <w:sz w:val="24"/>
        </w:rPr>
        <w:t xml:space="preserve">. </w:t>
      </w:r>
      <w:r w:rsidRPr="004857EF">
        <w:rPr>
          <w:rFonts w:ascii="Times New Roman" w:hAnsi="Times New Roman" w:cs="Times New Roman"/>
          <w:b/>
          <w:sz w:val="24"/>
          <w:u w:color="000000"/>
        </w:rPr>
        <w:t>Удаление конденсата из конденсатосборника высокого давления производится:</w:t>
      </w:r>
    </w:p>
    <w:p w:rsidR="008C699B" w:rsidRPr="004857EF" w:rsidRDefault="008C699B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А-</w:t>
      </w:r>
      <w:proofErr w:type="gramEnd"/>
      <w:r w:rsidRPr="004857EF">
        <w:rPr>
          <w:rFonts w:ascii="Times New Roman" w:hAnsi="Times New Roman" w:cs="Times New Roman"/>
          <w:sz w:val="24"/>
          <w:u w:color="000000"/>
        </w:rPr>
        <w:t xml:space="preserve"> за счёт продувки инертным газом;</w:t>
      </w:r>
    </w:p>
    <w:p w:rsidR="008C699B" w:rsidRPr="004857EF" w:rsidRDefault="008C699B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Б-</w:t>
      </w:r>
      <w:proofErr w:type="gramEnd"/>
      <w:r w:rsidRPr="004857EF">
        <w:rPr>
          <w:rFonts w:ascii="Times New Roman" w:hAnsi="Times New Roman" w:cs="Times New Roman"/>
          <w:sz w:val="24"/>
          <w:u w:color="000000"/>
        </w:rPr>
        <w:t xml:space="preserve"> ручным насосом;</w:t>
      </w:r>
    </w:p>
    <w:p w:rsidR="008C699B" w:rsidRPr="004857EF" w:rsidRDefault="008C699B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  <w:u w:color="000000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В-</w:t>
      </w:r>
      <w:proofErr w:type="gramEnd"/>
      <w:r w:rsidRPr="004857EF">
        <w:rPr>
          <w:rFonts w:ascii="Times New Roman" w:hAnsi="Times New Roman" w:cs="Times New Roman"/>
          <w:sz w:val="24"/>
          <w:u w:color="000000"/>
        </w:rPr>
        <w:t xml:space="preserve"> за счёт давления газа.</w:t>
      </w:r>
    </w:p>
    <w:p w:rsidR="00DD3640" w:rsidRPr="004857EF" w:rsidRDefault="00DD3640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3. Сведения о техническом обслуживании запорной арматуры заносятся </w:t>
      </w:r>
      <w:proofErr w:type="gramStart"/>
      <w:r w:rsidRPr="004857EF">
        <w:rPr>
          <w:rFonts w:ascii="Times New Roman" w:hAnsi="Times New Roman" w:cs="Times New Roman"/>
          <w:b/>
          <w:sz w:val="24"/>
        </w:rPr>
        <w:t>в</w:t>
      </w:r>
      <w:proofErr w:type="gramEnd"/>
      <w:r w:rsidRPr="004857EF">
        <w:rPr>
          <w:rFonts w:ascii="Times New Roman" w:hAnsi="Times New Roman" w:cs="Times New Roman"/>
          <w:b/>
          <w:sz w:val="24"/>
        </w:rPr>
        <w:t>:</w:t>
      </w:r>
    </w:p>
    <w:p w:rsidR="00DD3640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DD3640" w:rsidRPr="004857EF">
        <w:rPr>
          <w:rFonts w:ascii="Times New Roman" w:hAnsi="Times New Roman" w:cs="Times New Roman"/>
          <w:sz w:val="24"/>
        </w:rPr>
        <w:t xml:space="preserve">- журнал; </w:t>
      </w:r>
    </w:p>
    <w:p w:rsidR="00DD3640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DD3640" w:rsidRPr="004857EF">
        <w:rPr>
          <w:rFonts w:ascii="Times New Roman" w:hAnsi="Times New Roman" w:cs="Times New Roman"/>
          <w:sz w:val="24"/>
        </w:rPr>
        <w:t>-</w:t>
      </w:r>
      <w:proofErr w:type="gramEnd"/>
      <w:r w:rsidR="00DD3640" w:rsidRPr="004857EF">
        <w:rPr>
          <w:rFonts w:ascii="Times New Roman" w:hAnsi="Times New Roman" w:cs="Times New Roman"/>
          <w:sz w:val="24"/>
        </w:rPr>
        <w:t xml:space="preserve"> паспорт газопровода</w:t>
      </w:r>
      <w:r w:rsidR="000404A7" w:rsidRPr="004857EF">
        <w:rPr>
          <w:rFonts w:ascii="Times New Roman" w:hAnsi="Times New Roman" w:cs="Times New Roman"/>
          <w:sz w:val="24"/>
        </w:rPr>
        <w:t>;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0404A7" w:rsidRPr="004857EF">
        <w:rPr>
          <w:rFonts w:ascii="Times New Roman" w:hAnsi="Times New Roman" w:cs="Times New Roman"/>
          <w:sz w:val="24"/>
        </w:rPr>
        <w:t>- паспорт запорной арматуры.</w:t>
      </w:r>
    </w:p>
    <w:p w:rsidR="000404A7" w:rsidRPr="004857EF" w:rsidRDefault="000404A7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4. Сведения о капитальном ремонте запорной арматуры заносятся </w:t>
      </w:r>
      <w:proofErr w:type="gramStart"/>
      <w:r w:rsidRPr="004857EF">
        <w:rPr>
          <w:rFonts w:ascii="Times New Roman" w:hAnsi="Times New Roman" w:cs="Times New Roman"/>
          <w:b/>
          <w:sz w:val="24"/>
        </w:rPr>
        <w:t>в</w:t>
      </w:r>
      <w:proofErr w:type="gramEnd"/>
      <w:r w:rsidRPr="004857EF">
        <w:rPr>
          <w:rFonts w:ascii="Times New Roman" w:hAnsi="Times New Roman" w:cs="Times New Roman"/>
          <w:b/>
          <w:sz w:val="24"/>
        </w:rPr>
        <w:t>: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8A0E5A">
        <w:rPr>
          <w:rFonts w:ascii="Times New Roman" w:hAnsi="Times New Roman" w:cs="Times New Roman"/>
          <w:sz w:val="24"/>
        </w:rPr>
        <w:t>- журнал;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0404A7" w:rsidRPr="004857EF">
        <w:rPr>
          <w:rFonts w:ascii="Times New Roman" w:hAnsi="Times New Roman" w:cs="Times New Roman"/>
          <w:sz w:val="24"/>
        </w:rPr>
        <w:t>-</w:t>
      </w:r>
      <w:proofErr w:type="gramEnd"/>
      <w:r w:rsidR="000404A7" w:rsidRPr="004857EF">
        <w:rPr>
          <w:rFonts w:ascii="Times New Roman" w:hAnsi="Times New Roman" w:cs="Times New Roman"/>
          <w:sz w:val="24"/>
        </w:rPr>
        <w:t xml:space="preserve"> паспорт газопровода;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0404A7" w:rsidRPr="004857EF">
        <w:rPr>
          <w:rFonts w:ascii="Times New Roman" w:hAnsi="Times New Roman" w:cs="Times New Roman"/>
          <w:sz w:val="24"/>
        </w:rPr>
        <w:t>- паспорт запорной арматуры.</w:t>
      </w:r>
    </w:p>
    <w:p w:rsidR="000404A7" w:rsidRPr="004857EF" w:rsidRDefault="000404A7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5. При обходе подземных газопроводов должны выявляться утечки в подвалах зданий, шахтах, коллекторах, подземных переходах, расположенных  по обе стороны от газопровода на расстоянии: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0404A7" w:rsidRPr="004857EF">
        <w:rPr>
          <w:rFonts w:ascii="Times New Roman" w:hAnsi="Times New Roman" w:cs="Times New Roman"/>
          <w:sz w:val="24"/>
        </w:rPr>
        <w:t>- 20 м;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proofErr w:type="gramEnd"/>
      <w:r w:rsidR="000404A7" w:rsidRPr="004857EF">
        <w:rPr>
          <w:rFonts w:ascii="Times New Roman" w:hAnsi="Times New Roman" w:cs="Times New Roman"/>
          <w:sz w:val="24"/>
        </w:rPr>
        <w:t>- 30 м;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0404A7" w:rsidRPr="004857EF">
        <w:rPr>
          <w:rFonts w:ascii="Times New Roman" w:hAnsi="Times New Roman" w:cs="Times New Roman"/>
          <w:sz w:val="24"/>
        </w:rPr>
        <w:t>- 15 м.</w:t>
      </w:r>
    </w:p>
    <w:p w:rsidR="0005039C" w:rsidRPr="004857EF" w:rsidRDefault="0005039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6. Какие работники эксплуатационной организации должны иметь маршрутные карты с трассой газопроводов?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05039C" w:rsidRPr="004857EF">
        <w:rPr>
          <w:rFonts w:ascii="Times New Roman" w:hAnsi="Times New Roman" w:cs="Times New Roman"/>
          <w:sz w:val="24"/>
        </w:rPr>
        <w:t xml:space="preserve">- работники архивной службы; 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05039C" w:rsidRPr="004857EF">
        <w:rPr>
          <w:rFonts w:ascii="Times New Roman" w:hAnsi="Times New Roman" w:cs="Times New Roman"/>
          <w:sz w:val="24"/>
        </w:rPr>
        <w:t>-</w:t>
      </w:r>
      <w:proofErr w:type="gramEnd"/>
      <w:r w:rsidR="0005039C" w:rsidRPr="004857EF">
        <w:rPr>
          <w:rFonts w:ascii="Times New Roman" w:hAnsi="Times New Roman" w:cs="Times New Roman"/>
          <w:sz w:val="24"/>
        </w:rPr>
        <w:t xml:space="preserve"> обходчики;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05039C" w:rsidRPr="004857EF">
        <w:rPr>
          <w:rFonts w:ascii="Times New Roman" w:hAnsi="Times New Roman" w:cs="Times New Roman"/>
          <w:sz w:val="24"/>
        </w:rPr>
        <w:t>- работники проектного бюро.</w:t>
      </w:r>
    </w:p>
    <w:p w:rsidR="0005039C" w:rsidRPr="004857EF" w:rsidRDefault="0005039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7. Результаты обхода газопроводов должны отражаться </w:t>
      </w:r>
      <w:proofErr w:type="gramStart"/>
      <w:r w:rsidRPr="004857EF">
        <w:rPr>
          <w:rFonts w:ascii="Times New Roman" w:hAnsi="Times New Roman" w:cs="Times New Roman"/>
          <w:b/>
          <w:sz w:val="24"/>
        </w:rPr>
        <w:t>в</w:t>
      </w:r>
      <w:proofErr w:type="gramEnd"/>
      <w:r w:rsidRPr="004857EF">
        <w:rPr>
          <w:rFonts w:ascii="Times New Roman" w:hAnsi="Times New Roman" w:cs="Times New Roman"/>
          <w:b/>
          <w:sz w:val="24"/>
        </w:rPr>
        <w:t>:</w:t>
      </w:r>
    </w:p>
    <w:p w:rsidR="000404A7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9774B7">
        <w:rPr>
          <w:rFonts w:ascii="Times New Roman" w:hAnsi="Times New Roman" w:cs="Times New Roman"/>
          <w:sz w:val="24"/>
        </w:rPr>
        <w:t xml:space="preserve">- </w:t>
      </w:r>
      <w:proofErr w:type="gramStart"/>
      <w:r w:rsidR="0005039C" w:rsidRPr="004857EF">
        <w:rPr>
          <w:rFonts w:ascii="Times New Roman" w:hAnsi="Times New Roman" w:cs="Times New Roman"/>
          <w:sz w:val="24"/>
        </w:rPr>
        <w:t>журнале</w:t>
      </w:r>
      <w:proofErr w:type="gramEnd"/>
      <w:r w:rsidR="0005039C" w:rsidRPr="004857EF">
        <w:rPr>
          <w:rFonts w:ascii="Times New Roman" w:hAnsi="Times New Roman" w:cs="Times New Roman"/>
          <w:sz w:val="24"/>
        </w:rPr>
        <w:t>;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05039C" w:rsidRPr="004857EF">
        <w:rPr>
          <w:rFonts w:ascii="Times New Roman" w:hAnsi="Times New Roman" w:cs="Times New Roman"/>
          <w:sz w:val="24"/>
        </w:rPr>
        <w:t>-</w:t>
      </w:r>
      <w:proofErr w:type="gramEnd"/>
      <w:r w:rsidR="0005039C" w:rsidRPr="004857EF">
        <w:rPr>
          <w:rFonts w:ascii="Times New Roman" w:hAnsi="Times New Roman" w:cs="Times New Roman"/>
          <w:sz w:val="24"/>
        </w:rPr>
        <w:t xml:space="preserve"> паспорте газопровода;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05039C" w:rsidRPr="004857EF">
        <w:rPr>
          <w:rFonts w:ascii="Times New Roman" w:hAnsi="Times New Roman" w:cs="Times New Roman"/>
          <w:sz w:val="24"/>
        </w:rPr>
        <w:t>-</w:t>
      </w:r>
      <w:proofErr w:type="gramEnd"/>
      <w:r w:rsidR="0005039C" w:rsidRPr="004857EF">
        <w:rPr>
          <w:rFonts w:ascii="Times New Roman" w:hAnsi="Times New Roman" w:cs="Times New Roman"/>
          <w:sz w:val="24"/>
        </w:rPr>
        <w:t xml:space="preserve"> в докладной записке.</w:t>
      </w:r>
    </w:p>
    <w:p w:rsidR="00DB35E1" w:rsidRPr="004857EF" w:rsidRDefault="0005039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8. </w:t>
      </w:r>
      <w:r w:rsidR="00DB35E1" w:rsidRPr="004857EF">
        <w:rPr>
          <w:rFonts w:ascii="Times New Roman" w:hAnsi="Times New Roman" w:cs="Times New Roman"/>
          <w:b/>
          <w:sz w:val="24"/>
        </w:rPr>
        <w:t>Обследование подводных переходов газопроводов через несудоходные водные преграды может выполняться:</w:t>
      </w:r>
    </w:p>
    <w:p w:rsidR="00DB35E1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DB35E1" w:rsidRPr="004857EF">
        <w:rPr>
          <w:rFonts w:ascii="Times New Roman" w:hAnsi="Times New Roman" w:cs="Times New Roman"/>
          <w:sz w:val="24"/>
        </w:rPr>
        <w:t>- работниками Госгортехнадзора;</w:t>
      </w:r>
    </w:p>
    <w:p w:rsidR="0005039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9774B7">
        <w:rPr>
          <w:rFonts w:ascii="Times New Roman" w:hAnsi="Times New Roman" w:cs="Times New Roman"/>
          <w:sz w:val="24"/>
        </w:rPr>
        <w:t>-</w:t>
      </w:r>
      <w:proofErr w:type="gramEnd"/>
      <w:r w:rsidR="009774B7">
        <w:rPr>
          <w:rFonts w:ascii="Times New Roman" w:hAnsi="Times New Roman" w:cs="Times New Roman"/>
          <w:sz w:val="24"/>
        </w:rPr>
        <w:t xml:space="preserve"> </w:t>
      </w:r>
      <w:r w:rsidR="00DB35E1" w:rsidRPr="004857EF">
        <w:rPr>
          <w:rFonts w:ascii="Times New Roman" w:hAnsi="Times New Roman" w:cs="Times New Roman"/>
          <w:sz w:val="24"/>
        </w:rPr>
        <w:t>эксплуатационной организацией по производственной инструкции;</w:t>
      </w:r>
    </w:p>
    <w:p w:rsidR="00DB35E1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DB35E1" w:rsidRPr="004857EF">
        <w:rPr>
          <w:rFonts w:ascii="Times New Roman" w:hAnsi="Times New Roman" w:cs="Times New Roman"/>
          <w:sz w:val="24"/>
        </w:rPr>
        <w:t>-</w:t>
      </w:r>
      <w:proofErr w:type="gramEnd"/>
      <w:r w:rsidR="00DB35E1" w:rsidRPr="004857EF">
        <w:rPr>
          <w:rFonts w:ascii="Times New Roman" w:hAnsi="Times New Roman" w:cs="Times New Roman"/>
          <w:sz w:val="24"/>
        </w:rPr>
        <w:t xml:space="preserve"> монтажной организацией по производственной инструкции.</w:t>
      </w:r>
    </w:p>
    <w:p w:rsidR="00DB35E1" w:rsidRPr="004857EF" w:rsidRDefault="00DB35E1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9. По результатам приборного технического обследования газопроводов должен составляться:</w:t>
      </w:r>
    </w:p>
    <w:p w:rsidR="00DB35E1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DB35E1" w:rsidRPr="004857EF">
        <w:rPr>
          <w:rFonts w:ascii="Times New Roman" w:hAnsi="Times New Roman" w:cs="Times New Roman"/>
          <w:sz w:val="24"/>
        </w:rPr>
        <w:t>- акт обследования;</w:t>
      </w:r>
    </w:p>
    <w:p w:rsidR="00DB35E1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DB35E1" w:rsidRPr="004857EF">
        <w:rPr>
          <w:rFonts w:ascii="Times New Roman" w:hAnsi="Times New Roman" w:cs="Times New Roman"/>
          <w:sz w:val="24"/>
        </w:rPr>
        <w:t>-</w:t>
      </w:r>
      <w:proofErr w:type="gramEnd"/>
      <w:r w:rsidR="00DB35E1" w:rsidRPr="004857EF">
        <w:rPr>
          <w:rFonts w:ascii="Times New Roman" w:hAnsi="Times New Roman" w:cs="Times New Roman"/>
          <w:sz w:val="24"/>
        </w:rPr>
        <w:t xml:space="preserve"> запись в паспорте;</w:t>
      </w:r>
    </w:p>
    <w:p w:rsidR="00DB35E1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DB35E1" w:rsidRPr="004857EF">
        <w:rPr>
          <w:rFonts w:ascii="Times New Roman" w:hAnsi="Times New Roman" w:cs="Times New Roman"/>
          <w:sz w:val="24"/>
        </w:rPr>
        <w:t>- протокол осмотра.</w:t>
      </w:r>
    </w:p>
    <w:p w:rsidR="00DB35E1" w:rsidRPr="004857EF" w:rsidRDefault="00DB35E1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10. Замена запорной арматуры </w:t>
      </w:r>
      <w:r w:rsidR="00713F1C" w:rsidRPr="004857EF">
        <w:rPr>
          <w:rFonts w:ascii="Times New Roman" w:hAnsi="Times New Roman" w:cs="Times New Roman"/>
          <w:b/>
          <w:sz w:val="24"/>
        </w:rPr>
        <w:t>производится при: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713F1C" w:rsidRPr="004857EF">
        <w:rPr>
          <w:rFonts w:ascii="Times New Roman" w:hAnsi="Times New Roman" w:cs="Times New Roman"/>
          <w:sz w:val="24"/>
        </w:rPr>
        <w:t>-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 xml:space="preserve"> капитальном ремонте;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B53896">
        <w:rPr>
          <w:rFonts w:ascii="Times New Roman" w:hAnsi="Times New Roman" w:cs="Times New Roman"/>
          <w:sz w:val="24"/>
        </w:rPr>
        <w:t>-</w:t>
      </w:r>
      <w:proofErr w:type="gramEnd"/>
      <w:r w:rsidR="00B53896">
        <w:rPr>
          <w:rFonts w:ascii="Times New Roman" w:hAnsi="Times New Roman" w:cs="Times New Roman"/>
          <w:sz w:val="24"/>
        </w:rPr>
        <w:t xml:space="preserve"> при текущем ремонте;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713F1C" w:rsidRPr="004857EF">
        <w:rPr>
          <w:rFonts w:ascii="Times New Roman" w:hAnsi="Times New Roman" w:cs="Times New Roman"/>
          <w:sz w:val="24"/>
        </w:rPr>
        <w:t>- при техническом осмотре.</w:t>
      </w:r>
    </w:p>
    <w:p w:rsidR="00713F1C" w:rsidRPr="004857EF" w:rsidRDefault="00713F1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11. Проверку и набивку сальников запорной арматуры производят при: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713F1C" w:rsidRPr="004857EF">
        <w:rPr>
          <w:rFonts w:ascii="Times New Roman" w:hAnsi="Times New Roman" w:cs="Times New Roman"/>
          <w:sz w:val="24"/>
        </w:rPr>
        <w:t>-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 xml:space="preserve"> капитальном ремонте;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713F1C" w:rsidRPr="004857EF">
        <w:rPr>
          <w:rFonts w:ascii="Times New Roman" w:hAnsi="Times New Roman" w:cs="Times New Roman"/>
          <w:sz w:val="24"/>
        </w:rPr>
        <w:t>-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 xml:space="preserve"> при текущем ремонте;.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713F1C" w:rsidRPr="004857EF">
        <w:rPr>
          <w:rFonts w:ascii="Times New Roman" w:hAnsi="Times New Roman" w:cs="Times New Roman"/>
          <w:sz w:val="24"/>
        </w:rPr>
        <w:t>- при техническом осмотре.</w:t>
      </w:r>
    </w:p>
    <w:p w:rsidR="00713F1C" w:rsidRPr="004857EF" w:rsidRDefault="00713F1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12. Текущий ремонт запорной арматур</w:t>
      </w:r>
      <w:r w:rsidR="00B53896">
        <w:rPr>
          <w:rFonts w:ascii="Times New Roman" w:hAnsi="Times New Roman" w:cs="Times New Roman"/>
          <w:b/>
          <w:sz w:val="24"/>
        </w:rPr>
        <w:t xml:space="preserve">ы </w:t>
      </w:r>
      <w:r w:rsidRPr="004857EF">
        <w:rPr>
          <w:rFonts w:ascii="Times New Roman" w:hAnsi="Times New Roman" w:cs="Times New Roman"/>
          <w:b/>
          <w:sz w:val="24"/>
        </w:rPr>
        <w:t>проводится не реже: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BE0FA5" w:rsidRPr="004857EF">
        <w:rPr>
          <w:rFonts w:ascii="Times New Roman" w:hAnsi="Times New Roman" w:cs="Times New Roman"/>
          <w:sz w:val="24"/>
        </w:rPr>
        <w:t>-</w:t>
      </w:r>
      <w:proofErr w:type="gramEnd"/>
      <w:r w:rsidR="00BE0FA5" w:rsidRPr="004857EF">
        <w:rPr>
          <w:rFonts w:ascii="Times New Roman" w:hAnsi="Times New Roman" w:cs="Times New Roman"/>
          <w:sz w:val="24"/>
        </w:rPr>
        <w:t xml:space="preserve"> </w:t>
      </w:r>
      <w:r w:rsidR="00713F1C" w:rsidRPr="004857EF">
        <w:rPr>
          <w:rFonts w:ascii="Times New Roman" w:hAnsi="Times New Roman" w:cs="Times New Roman"/>
          <w:sz w:val="24"/>
        </w:rPr>
        <w:t>одного раза в год;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713F1C" w:rsidRPr="004857EF">
        <w:rPr>
          <w:rFonts w:ascii="Times New Roman" w:hAnsi="Times New Roman" w:cs="Times New Roman"/>
          <w:sz w:val="24"/>
        </w:rPr>
        <w:t>-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 xml:space="preserve"> ежемесячно;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713F1C" w:rsidRPr="004857EF">
        <w:rPr>
          <w:rFonts w:ascii="Times New Roman" w:hAnsi="Times New Roman" w:cs="Times New Roman"/>
          <w:sz w:val="24"/>
        </w:rPr>
        <w:t>-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 xml:space="preserve"> одного раза в шесть месяцев.</w:t>
      </w:r>
    </w:p>
    <w:p w:rsidR="00713F1C" w:rsidRPr="004857EF" w:rsidRDefault="00713F1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lastRenderedPageBreak/>
        <w:t>13. Ремонт мест коррозионных или механических повреждений стальных газопроводов может производиться путем вварки катушек длиной не менее: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713F1C" w:rsidRPr="004857EF">
        <w:rPr>
          <w:rFonts w:ascii="Times New Roman" w:hAnsi="Times New Roman" w:cs="Times New Roman"/>
          <w:sz w:val="24"/>
        </w:rPr>
        <w:t>- 500 мм;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proofErr w:type="gramEnd"/>
      <w:r w:rsidR="00713F1C" w:rsidRPr="004857EF">
        <w:rPr>
          <w:rFonts w:ascii="Times New Roman" w:hAnsi="Times New Roman" w:cs="Times New Roman"/>
          <w:sz w:val="24"/>
        </w:rPr>
        <w:t>- 300 мм;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713F1C" w:rsidRPr="004857EF">
        <w:rPr>
          <w:rFonts w:ascii="Times New Roman" w:hAnsi="Times New Roman" w:cs="Times New Roman"/>
          <w:sz w:val="24"/>
        </w:rPr>
        <w:t>- 200 мм.</w:t>
      </w:r>
    </w:p>
    <w:p w:rsidR="00BC1F53" w:rsidRPr="004857EF" w:rsidRDefault="00713F1C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14. </w:t>
      </w:r>
      <w:r w:rsidR="00BC1F53" w:rsidRPr="004857EF">
        <w:rPr>
          <w:rFonts w:ascii="Times New Roman" w:hAnsi="Times New Roman" w:cs="Times New Roman"/>
          <w:b/>
          <w:sz w:val="24"/>
        </w:rPr>
        <w:t>Качество сварных стыков должно быть проверено на герметичность:</w:t>
      </w:r>
    </w:p>
    <w:p w:rsidR="00713F1C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BC1F53" w:rsidRPr="004857EF">
        <w:rPr>
          <w:rFonts w:ascii="Times New Roman" w:hAnsi="Times New Roman" w:cs="Times New Roman"/>
          <w:sz w:val="24"/>
        </w:rPr>
        <w:t>-</w:t>
      </w:r>
      <w:proofErr w:type="gramEnd"/>
      <w:r w:rsidR="00BC1F53" w:rsidRPr="004857EF">
        <w:rPr>
          <w:rFonts w:ascii="Times New Roman" w:hAnsi="Times New Roman" w:cs="Times New Roman"/>
          <w:sz w:val="24"/>
        </w:rPr>
        <w:t xml:space="preserve"> мыльной эмульсией или прибором;</w:t>
      </w:r>
    </w:p>
    <w:p w:rsidR="00BC1F53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BC1F53" w:rsidRPr="004857EF">
        <w:rPr>
          <w:rFonts w:ascii="Times New Roman" w:hAnsi="Times New Roman" w:cs="Times New Roman"/>
          <w:sz w:val="24"/>
        </w:rPr>
        <w:t>-</w:t>
      </w:r>
      <w:proofErr w:type="gramEnd"/>
      <w:r w:rsidR="00BC1F53" w:rsidRPr="004857EF">
        <w:rPr>
          <w:rFonts w:ascii="Times New Roman" w:hAnsi="Times New Roman" w:cs="Times New Roman"/>
          <w:sz w:val="24"/>
        </w:rPr>
        <w:t xml:space="preserve"> манометром;</w:t>
      </w:r>
    </w:p>
    <w:p w:rsidR="00BC1F53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proofErr w:type="gramEnd"/>
      <w:r w:rsidR="00BC1F53" w:rsidRPr="004857EF">
        <w:rPr>
          <w:rFonts w:ascii="Times New Roman" w:hAnsi="Times New Roman" w:cs="Times New Roman"/>
          <w:sz w:val="24"/>
        </w:rPr>
        <w:t>- термометром.</w:t>
      </w:r>
    </w:p>
    <w:p w:rsidR="008C699B" w:rsidRPr="004857EF" w:rsidRDefault="008C699B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15. При обнаружении загазованности сооружений на трассе газопровода рабочие, обязаны:</w:t>
      </w:r>
    </w:p>
    <w:p w:rsidR="008C699B" w:rsidRPr="004857EF" w:rsidRDefault="008C699B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 немедленно известить аварийно-диспетчерскую службу и принять меры по предупреждению окружающих (жильцов дома, прохожих) о загазованности;</w:t>
      </w:r>
    </w:p>
    <w:p w:rsidR="008C699B" w:rsidRPr="004857EF" w:rsidRDefault="008C699B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 немедленно известить аварийно-диспетчерскую службу и принять меры по эвакуации жильцов дома;</w:t>
      </w:r>
    </w:p>
    <w:p w:rsidR="008C699B" w:rsidRPr="004857EF" w:rsidRDefault="008C699B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 - немедленно известить аварийно-диспетчерскую службу и принять меры по охране места аварии.</w:t>
      </w:r>
    </w:p>
    <w:p w:rsidR="00516C04" w:rsidRPr="004857EF" w:rsidRDefault="00516C04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F791E" w:rsidRPr="004857EF">
        <w:rPr>
          <w:rFonts w:ascii="Times New Roman" w:hAnsi="Times New Roman" w:cs="Times New Roman"/>
          <w:b/>
          <w:spacing w:val="-4"/>
          <w:sz w:val="24"/>
          <w:szCs w:val="24"/>
        </w:rPr>
        <w:t>Технологические устройства систем газораспределения и газопотребления должны оснащаться _______________________________</w:t>
      </w:r>
      <w:r w:rsidR="001909C7" w:rsidRPr="004857EF">
        <w:rPr>
          <w:rFonts w:ascii="Times New Roman" w:hAnsi="Times New Roman" w:cs="Times New Roman"/>
          <w:b/>
          <w:spacing w:val="-4"/>
          <w:sz w:val="24"/>
          <w:szCs w:val="24"/>
        </w:rPr>
        <w:t>. (дописать)</w:t>
      </w:r>
    </w:p>
    <w:p w:rsidR="00D61DF2" w:rsidRPr="004857EF" w:rsidRDefault="00D61DF2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0FA5" w:rsidRPr="004857EF" w:rsidRDefault="00BE0FA5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05745" w:rsidRPr="004857EF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газорегуляторных пунктов по назначению</w:t>
      </w:r>
    </w:p>
    <w:tbl>
      <w:tblPr>
        <w:tblW w:w="9995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160"/>
      </w:tblGrid>
      <w:tr w:rsidR="00F05745" w:rsidRPr="004857EF" w:rsidTr="00F05745">
        <w:trPr>
          <w:trHeight w:val="454"/>
          <w:jc w:val="center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spacing w:after="0" w:line="100" w:lineRule="atLeas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ГРП</w:t>
            </w:r>
          </w:p>
        </w:tc>
        <w:tc>
          <w:tcPr>
            <w:tcW w:w="7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spacing w:after="0" w:line="100" w:lineRule="atLeast"/>
              <w:ind w:righ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</w:t>
            </w:r>
          </w:p>
        </w:tc>
      </w:tr>
      <w:tr w:rsidR="00F05745" w:rsidRPr="004857EF" w:rsidTr="00F05745">
        <w:trPr>
          <w:trHeight w:val="850"/>
          <w:jc w:val="center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spacing w:after="0" w:line="100" w:lineRule="atLeast"/>
              <w:ind w:left="17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Сетевые ГРП</w:t>
            </w:r>
          </w:p>
        </w:tc>
        <w:tc>
          <w:tcPr>
            <w:tcW w:w="7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spacing w:after="0" w:line="100" w:lineRule="atLeast"/>
              <w:ind w:left="179"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Служат источником газоснабжения для отдельных потребителей</w:t>
            </w:r>
          </w:p>
        </w:tc>
      </w:tr>
      <w:tr w:rsidR="00F05745" w:rsidRPr="004857EF" w:rsidTr="00F05745">
        <w:trPr>
          <w:trHeight w:val="850"/>
          <w:jc w:val="center"/>
        </w:trPr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spacing w:after="0" w:line="100" w:lineRule="atLeast"/>
              <w:ind w:left="17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Объектовые ГРП</w:t>
            </w:r>
          </w:p>
        </w:tc>
        <w:tc>
          <w:tcPr>
            <w:tcW w:w="7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F05745">
            <w:pPr>
              <w:tabs>
                <w:tab w:val="left" w:pos="1380"/>
                <w:tab w:val="left" w:pos="6660"/>
              </w:tabs>
              <w:spacing w:after="0" w:line="100" w:lineRule="atLeast"/>
              <w:ind w:left="179"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Обеспечивают подачу газа в распределительные сети низкого, среднего или высокого давления</w:t>
            </w:r>
          </w:p>
        </w:tc>
      </w:tr>
    </w:tbl>
    <w:p w:rsidR="00A735C1" w:rsidRPr="004857EF" w:rsidRDefault="00A735C1" w:rsidP="00FC7105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05" w:rsidRPr="004857EF" w:rsidRDefault="00FC7105" w:rsidP="00FC7105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18. Решить задачу.</w:t>
      </w:r>
    </w:p>
    <w:p w:rsidR="00FC7105" w:rsidRPr="004857EF" w:rsidRDefault="00FC7105" w:rsidP="00FC7105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Подсчитать максимальный часовой расход газа Q</w:t>
      </w:r>
      <w:proofErr w:type="spellStart"/>
      <w:r w:rsidRPr="004857EF">
        <w:rPr>
          <w:rFonts w:ascii="Times New Roman" w:hAnsi="Times New Roman" w:cs="Times New Roman"/>
          <w:position w:val="6"/>
          <w:sz w:val="24"/>
        </w:rPr>
        <w:t>h</w:t>
      </w:r>
      <w:r w:rsidRPr="004857EF">
        <w:rPr>
          <w:rFonts w:ascii="Times New Roman" w:hAnsi="Times New Roman" w:cs="Times New Roman"/>
          <w:position w:val="-6"/>
          <w:sz w:val="24"/>
        </w:rPr>
        <w:t>d</w:t>
      </w:r>
      <w:proofErr w:type="spellEnd"/>
      <w:r w:rsidRPr="004857EF">
        <w:rPr>
          <w:rFonts w:ascii="Times New Roman" w:hAnsi="Times New Roman" w:cs="Times New Roman"/>
          <w:sz w:val="24"/>
        </w:rPr>
        <w:t>,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 xml:space="preserve">/ч, если </w:t>
      </w:r>
      <w:proofErr w:type="spellStart"/>
      <w:r w:rsidRPr="004857EF">
        <w:rPr>
          <w:rFonts w:ascii="Times New Roman" w:hAnsi="Times New Roman" w:cs="Times New Roman"/>
          <w:sz w:val="24"/>
        </w:rPr>
        <w:t>k</w:t>
      </w:r>
      <w:r w:rsidRPr="004857EF">
        <w:rPr>
          <w:rFonts w:ascii="Times New Roman" w:hAnsi="Times New Roman" w:cs="Times New Roman"/>
          <w:position w:val="6"/>
          <w:sz w:val="24"/>
        </w:rPr>
        <w:t>h</w:t>
      </w:r>
      <w:proofErr w:type="spellEnd"/>
      <w:r w:rsidRPr="004857EF">
        <w:rPr>
          <w:rFonts w:ascii="Times New Roman" w:hAnsi="Times New Roman" w:cs="Times New Roman"/>
          <w:sz w:val="24"/>
        </w:rPr>
        <w:t> </w:t>
      </w:r>
      <w:r w:rsidRPr="004857EF">
        <w:rPr>
          <w:rFonts w:ascii="Times New Roman" w:hAnsi="Times New Roman" w:cs="Times New Roman"/>
          <w:position w:val="-6"/>
          <w:sz w:val="24"/>
        </w:rPr>
        <w:t>мах</w:t>
      </w:r>
      <w:r w:rsidRPr="004857EF">
        <w:rPr>
          <w:rFonts w:ascii="Times New Roman" w:hAnsi="Times New Roman" w:cs="Times New Roman"/>
          <w:sz w:val="24"/>
        </w:rPr>
        <w:t xml:space="preserve"> = 1/2800. Годовой расход </w:t>
      </w:r>
      <w:proofErr w:type="gramStart"/>
      <w:r w:rsidRPr="004857EF">
        <w:rPr>
          <w:rFonts w:ascii="Times New Roman" w:hAnsi="Times New Roman" w:cs="Times New Roman"/>
          <w:sz w:val="24"/>
        </w:rPr>
        <w:t>Q</w:t>
      </w:r>
      <w:proofErr w:type="gramEnd"/>
      <w:r w:rsidRPr="004857EF">
        <w:rPr>
          <w:rFonts w:ascii="Times New Roman" w:hAnsi="Times New Roman" w:cs="Times New Roman"/>
          <w:position w:val="-6"/>
          <w:sz w:val="24"/>
        </w:rPr>
        <w:t>у</w:t>
      </w:r>
      <w:r w:rsidRPr="004857EF">
        <w:rPr>
          <w:rFonts w:ascii="Times New Roman" w:hAnsi="Times New Roman" w:cs="Times New Roman"/>
          <w:sz w:val="24"/>
        </w:rPr>
        <w:t>,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>/год,</w:t>
      </w:r>
      <w:r w:rsidRPr="004857EF">
        <w:rPr>
          <w:rFonts w:ascii="Times New Roman" w:hAnsi="Times New Roman" w:cs="Times New Roman"/>
          <w:sz w:val="20"/>
        </w:rPr>
        <w:t xml:space="preserve"> </w:t>
      </w:r>
      <w:r w:rsidRPr="004857EF">
        <w:rPr>
          <w:rFonts w:ascii="Times New Roman" w:hAnsi="Times New Roman" w:cs="Times New Roman"/>
          <w:sz w:val="24"/>
        </w:rPr>
        <w:t>принять 12058824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>/год. (Ответ округлить и написать целое число)</w:t>
      </w:r>
    </w:p>
    <w:p w:rsidR="0003001E" w:rsidRPr="004857EF" w:rsidRDefault="0003001E" w:rsidP="0003001E">
      <w:pPr>
        <w:spacing w:after="0" w:line="240" w:lineRule="auto"/>
        <w:rPr>
          <w:rFonts w:ascii="Times New Roman" w:hAnsi="Times New Roman" w:cs="Times New Roman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19.</w:t>
      </w:r>
      <w:r w:rsidRPr="004857EF">
        <w:rPr>
          <w:rFonts w:ascii="Times New Roman" w:hAnsi="Times New Roman" w:cs="Times New Roman"/>
        </w:rPr>
        <w:t xml:space="preserve"> </w:t>
      </w:r>
      <w:r w:rsidRPr="004857EF">
        <w:rPr>
          <w:rFonts w:ascii="Times New Roman" w:hAnsi="Times New Roman" w:cs="Times New Roman"/>
          <w:b/>
        </w:rPr>
        <w:t xml:space="preserve">Деревянный диск применяется </w:t>
      </w:r>
      <w:proofErr w:type="gramStart"/>
      <w:r w:rsidRPr="004857EF">
        <w:rPr>
          <w:rFonts w:ascii="Times New Roman" w:hAnsi="Times New Roman" w:cs="Times New Roman"/>
          <w:b/>
        </w:rPr>
        <w:t>для</w:t>
      </w:r>
      <w:proofErr w:type="gramEnd"/>
      <w:r w:rsidRPr="004857EF">
        <w:rPr>
          <w:rFonts w:ascii="Times New Roman" w:hAnsi="Times New Roman" w:cs="Times New Roman"/>
        </w:rPr>
        <w:t>___________</w:t>
      </w:r>
    </w:p>
    <w:p w:rsidR="00AA4864" w:rsidRPr="004857EF" w:rsidRDefault="00AA4864" w:rsidP="00AA4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57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0750" cy="1187450"/>
            <wp:effectExtent l="19050" t="0" r="0" b="0"/>
            <wp:docPr id="1" name="Рисунок 1" descr="Инструкция по присоединению (врезке) вновь построенных газопроводов к действующим газовым с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присоединению (врезке) вновь построенных газопроводов к действующим газовым сет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1E" w:rsidRPr="004857EF" w:rsidRDefault="0003001E" w:rsidP="0003001E">
      <w:pPr>
        <w:spacing w:after="0" w:line="240" w:lineRule="auto"/>
        <w:rPr>
          <w:rFonts w:ascii="Times New Roman" w:hAnsi="Times New Roman" w:cs="Times New Roman"/>
        </w:rPr>
      </w:pPr>
      <w:r w:rsidRPr="004857EF">
        <w:rPr>
          <w:rFonts w:ascii="Times New Roman" w:hAnsi="Times New Roman" w:cs="Times New Roman"/>
        </w:rPr>
        <w:t>А. Отключения вентиляции</w:t>
      </w:r>
    </w:p>
    <w:p w:rsidR="0003001E" w:rsidRPr="004857EF" w:rsidRDefault="0003001E" w:rsidP="0003001E">
      <w:pPr>
        <w:spacing w:after="0" w:line="240" w:lineRule="auto"/>
        <w:rPr>
          <w:rFonts w:ascii="Times New Roman" w:hAnsi="Times New Roman" w:cs="Times New Roman"/>
        </w:rPr>
      </w:pPr>
      <w:r w:rsidRPr="004857EF">
        <w:rPr>
          <w:rFonts w:ascii="Times New Roman" w:hAnsi="Times New Roman" w:cs="Times New Roman"/>
        </w:rPr>
        <w:t>Б. Отключения дымохода</w:t>
      </w:r>
    </w:p>
    <w:p w:rsidR="0003001E" w:rsidRPr="004857EF" w:rsidRDefault="0003001E" w:rsidP="0003001E">
      <w:pPr>
        <w:spacing w:after="0" w:line="240" w:lineRule="auto"/>
        <w:rPr>
          <w:rFonts w:ascii="Times New Roman" w:hAnsi="Times New Roman" w:cs="Times New Roman"/>
        </w:rPr>
      </w:pPr>
      <w:r w:rsidRPr="004857EF">
        <w:rPr>
          <w:rFonts w:ascii="Times New Roman" w:hAnsi="Times New Roman" w:cs="Times New Roman"/>
        </w:rPr>
        <w:t>В. Местного выключения газа.</w:t>
      </w:r>
    </w:p>
    <w:p w:rsidR="00AA4864" w:rsidRPr="004857EF" w:rsidRDefault="00AA4864" w:rsidP="00AA4864">
      <w:pPr>
        <w:pStyle w:val="formattext"/>
        <w:spacing w:before="0" w:beforeAutospacing="0" w:after="0" w:afterAutospacing="0"/>
      </w:pPr>
      <w:r w:rsidRPr="004857EF">
        <w:rPr>
          <w:b/>
        </w:rPr>
        <w:t xml:space="preserve">20. </w:t>
      </w:r>
      <w:r w:rsidRPr="004857EF">
        <w:t>________________</w:t>
      </w:r>
      <w:r w:rsidR="00AF6334" w:rsidRPr="004857EF">
        <w:t xml:space="preserve"> </w:t>
      </w:r>
      <w:r w:rsidRPr="004857EF">
        <w:rPr>
          <w:b/>
        </w:rPr>
        <w:t>способ присоединения труб газопроводов городских сетей:</w:t>
      </w:r>
    </w:p>
    <w:p w:rsidR="0003001E" w:rsidRPr="004857EF" w:rsidRDefault="00AA4864" w:rsidP="00AA4864">
      <w:pPr>
        <w:tabs>
          <w:tab w:val="left" w:pos="1773"/>
          <w:tab w:val="left" w:pos="24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3840" cy="1371600"/>
            <wp:effectExtent l="19050" t="0" r="0" b="0"/>
            <wp:docPr id="3" name="Рисунок 3" descr="Инструкция по присоединению (врезке) вновь построенных газопроводов к действующим газовым с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по присоединению (врезке) вновь построенных газопроводов к действующим газовым сет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DB" w:rsidRPr="004857EF" w:rsidRDefault="00686DDB" w:rsidP="00686D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4857E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7EF">
        <w:rPr>
          <w:rFonts w:ascii="Times New Roman" w:eastAsia="Times New Roman" w:hAnsi="Times New Roman" w:cs="Times New Roman"/>
          <w:b/>
          <w:sz w:val="24"/>
          <w:szCs w:val="24"/>
        </w:rPr>
        <w:t>аппарат предназначен для получения горячей воды</w:t>
      </w:r>
    </w:p>
    <w:p w:rsidR="00AA4864" w:rsidRPr="004857EF" w:rsidRDefault="00AA4864" w:rsidP="00AA4864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6334" w:rsidRPr="004857EF" w:rsidRDefault="00AF6334" w:rsidP="00AF6334">
      <w:pPr>
        <w:tabs>
          <w:tab w:val="left" w:pos="1773"/>
          <w:tab w:val="left" w:pos="24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352418" cy="2376000"/>
            <wp:effectExtent l="19050" t="0" r="132" b="0"/>
            <wp:docPr id="4" name="Рисунок 42" descr="http://ok-t.ru/studopediaru/baza4/834216392609.files/image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ru/baza4/834216392609.files/image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18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34" w:rsidRPr="004857EF" w:rsidRDefault="00AF6334" w:rsidP="00663A6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2</w:t>
      </w:r>
      <w:r w:rsidR="007A7FB8" w:rsidRPr="004857EF">
        <w:rPr>
          <w:rFonts w:ascii="Times New Roman" w:hAnsi="Times New Roman" w:cs="Times New Roman"/>
          <w:b/>
          <w:sz w:val="24"/>
          <w:szCs w:val="24"/>
        </w:rPr>
        <w:t>2</w:t>
      </w:r>
      <w:r w:rsidRPr="00485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57EF">
        <w:rPr>
          <w:rFonts w:ascii="Times New Roman" w:eastAsia="Times New Roman" w:hAnsi="Times New Roman" w:cs="Times New Roman"/>
          <w:b/>
          <w:sz w:val="24"/>
          <w:szCs w:val="24"/>
        </w:rPr>
        <w:t>Кто утверждает план ликвидации аварии?</w:t>
      </w:r>
    </w:p>
    <w:p w:rsidR="00AF6334" w:rsidRPr="004857EF" w:rsidRDefault="00031C36" w:rsidP="00663A6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>Начальник аварийной службы.</w:t>
      </w:r>
    </w:p>
    <w:p w:rsidR="00AF6334" w:rsidRPr="004857EF" w:rsidRDefault="00031C36" w:rsidP="00663A6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 xml:space="preserve">Технический руководитель организации. </w:t>
      </w:r>
    </w:p>
    <w:p w:rsidR="00AF6334" w:rsidRPr="004857EF" w:rsidRDefault="00031C36" w:rsidP="00663A63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AF6334" w:rsidRPr="004857EF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663A63" w:rsidRPr="004857EF" w:rsidRDefault="00663A63" w:rsidP="00663A63">
      <w:pPr>
        <w:spacing w:after="0" w:line="240" w:lineRule="auto"/>
        <w:rPr>
          <w:rFonts w:ascii="Times New Roman" w:hAnsi="Times New Roman" w:cs="Times New Roman"/>
          <w:b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2</w:t>
      </w:r>
      <w:r w:rsidR="007A7FB8" w:rsidRPr="004857EF">
        <w:rPr>
          <w:rFonts w:ascii="Times New Roman" w:hAnsi="Times New Roman" w:cs="Times New Roman"/>
          <w:b/>
          <w:sz w:val="24"/>
          <w:szCs w:val="24"/>
        </w:rPr>
        <w:t>3</w:t>
      </w:r>
      <w:r w:rsidRPr="00485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57EF">
        <w:rPr>
          <w:rFonts w:ascii="Times New Roman" w:hAnsi="Times New Roman" w:cs="Times New Roman"/>
          <w:b/>
        </w:rPr>
        <w:t xml:space="preserve">Что означает процесс </w:t>
      </w:r>
      <w:proofErr w:type="spellStart"/>
      <w:r w:rsidRPr="004857EF">
        <w:rPr>
          <w:rFonts w:ascii="Times New Roman" w:hAnsi="Times New Roman" w:cs="Times New Roman"/>
          <w:b/>
        </w:rPr>
        <w:t>регазификации</w:t>
      </w:r>
      <w:proofErr w:type="spellEnd"/>
      <w:r w:rsidRPr="004857EF">
        <w:rPr>
          <w:rFonts w:ascii="Times New Roman" w:hAnsi="Times New Roman" w:cs="Times New Roman"/>
          <w:b/>
        </w:rPr>
        <w:t xml:space="preserve"> СУГ?</w:t>
      </w:r>
    </w:p>
    <w:p w:rsidR="00663A63" w:rsidRPr="004857EF" w:rsidRDefault="00031C36" w:rsidP="00663A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А. </w:t>
      </w:r>
      <w:r w:rsidR="00663A63" w:rsidRPr="004857EF">
        <w:rPr>
          <w:rFonts w:ascii="Times New Roman" w:hAnsi="Times New Roman" w:cs="Times New Roman"/>
        </w:rPr>
        <w:t xml:space="preserve">Перевод </w:t>
      </w:r>
      <w:proofErr w:type="gramStart"/>
      <w:r w:rsidR="00663A63" w:rsidRPr="004857EF">
        <w:rPr>
          <w:rFonts w:ascii="Times New Roman" w:hAnsi="Times New Roman" w:cs="Times New Roman"/>
        </w:rPr>
        <w:t>сжиженного</w:t>
      </w:r>
      <w:proofErr w:type="gramEnd"/>
      <w:r w:rsidR="00663A63" w:rsidRPr="004857EF">
        <w:rPr>
          <w:rFonts w:ascii="Times New Roman" w:hAnsi="Times New Roman" w:cs="Times New Roman"/>
        </w:rPr>
        <w:t xml:space="preserve"> газа в газообразное состояние.</w:t>
      </w:r>
    </w:p>
    <w:p w:rsidR="00663A63" w:rsidRPr="004857EF" w:rsidRDefault="00031C36" w:rsidP="00663A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Б. </w:t>
      </w:r>
      <w:r w:rsidR="00663A63" w:rsidRPr="004857EF">
        <w:rPr>
          <w:rFonts w:ascii="Times New Roman" w:hAnsi="Times New Roman" w:cs="Times New Roman"/>
        </w:rPr>
        <w:t>Перевод  газа в жидкое состояние.</w:t>
      </w:r>
    </w:p>
    <w:p w:rsidR="00663A63" w:rsidRPr="004857EF" w:rsidRDefault="00031C36" w:rsidP="00663A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В. </w:t>
      </w:r>
      <w:r w:rsidR="00663A63" w:rsidRPr="004857EF">
        <w:rPr>
          <w:rFonts w:ascii="Times New Roman" w:hAnsi="Times New Roman" w:cs="Times New Roman"/>
        </w:rPr>
        <w:t xml:space="preserve">Перевод </w:t>
      </w:r>
      <w:proofErr w:type="gramStart"/>
      <w:r w:rsidR="00663A63" w:rsidRPr="004857EF">
        <w:rPr>
          <w:rFonts w:ascii="Times New Roman" w:hAnsi="Times New Roman" w:cs="Times New Roman"/>
        </w:rPr>
        <w:t>сжиженного</w:t>
      </w:r>
      <w:proofErr w:type="gramEnd"/>
      <w:r w:rsidR="00663A63" w:rsidRPr="004857EF">
        <w:rPr>
          <w:rFonts w:ascii="Times New Roman" w:hAnsi="Times New Roman" w:cs="Times New Roman"/>
        </w:rPr>
        <w:t xml:space="preserve"> газа в газообразное состояние и обратно.</w:t>
      </w:r>
    </w:p>
    <w:p w:rsidR="00663A63" w:rsidRPr="004857EF" w:rsidRDefault="00663A63" w:rsidP="00663A63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>2</w:t>
      </w:r>
      <w:r w:rsidR="007A7FB8" w:rsidRPr="004857EF">
        <w:rPr>
          <w:b/>
        </w:rPr>
        <w:t>4</w:t>
      </w:r>
      <w:r w:rsidRPr="004857EF">
        <w:rPr>
          <w:b/>
        </w:rPr>
        <w:t xml:space="preserve">. Как должны подтверждаться исправность и пригодность дымоходов и вентиляционных каналов? </w:t>
      </w:r>
    </w:p>
    <w:p w:rsidR="00663A63" w:rsidRPr="004857EF" w:rsidRDefault="00031C36" w:rsidP="00663A63">
      <w:pPr>
        <w:pStyle w:val="aa"/>
        <w:spacing w:before="0" w:beforeAutospacing="0" w:after="0" w:afterAutospacing="0"/>
      </w:pPr>
      <w:r>
        <w:t xml:space="preserve">А. </w:t>
      </w:r>
      <w:r w:rsidR="00663A63" w:rsidRPr="004857EF">
        <w:t>Составлением протокола обследования.</w:t>
      </w:r>
    </w:p>
    <w:p w:rsidR="00663A63" w:rsidRPr="004857EF" w:rsidRDefault="00031C36" w:rsidP="00663A63">
      <w:pPr>
        <w:pStyle w:val="aa"/>
        <w:spacing w:before="0" w:beforeAutospacing="0" w:after="0" w:afterAutospacing="0"/>
      </w:pPr>
      <w:r>
        <w:t xml:space="preserve">Б. </w:t>
      </w:r>
      <w:r w:rsidR="00663A63" w:rsidRPr="004857EF">
        <w:t>Записью в журнале.</w:t>
      </w:r>
    </w:p>
    <w:p w:rsidR="00663A63" w:rsidRPr="004857EF" w:rsidRDefault="00031C36" w:rsidP="00663A63">
      <w:pPr>
        <w:pStyle w:val="aa"/>
        <w:spacing w:before="0" w:beforeAutospacing="0" w:after="0" w:afterAutospacing="0"/>
      </w:pPr>
      <w:r>
        <w:t>В. Составлением акта обследования.</w:t>
      </w:r>
    </w:p>
    <w:p w:rsidR="00663A63" w:rsidRPr="00357BCE" w:rsidRDefault="00663A63" w:rsidP="006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</w:rPr>
        <w:t>2</w:t>
      </w:r>
      <w:r w:rsidR="007A7FB8" w:rsidRPr="00357BCE">
        <w:rPr>
          <w:rFonts w:ascii="Times New Roman" w:hAnsi="Times New Roman" w:cs="Times New Roman"/>
          <w:b/>
          <w:sz w:val="24"/>
          <w:szCs w:val="24"/>
        </w:rPr>
        <w:t>5</w:t>
      </w:r>
      <w:r w:rsidRPr="00357BCE">
        <w:rPr>
          <w:rFonts w:ascii="Times New Roman" w:hAnsi="Times New Roman" w:cs="Times New Roman"/>
          <w:b/>
          <w:sz w:val="24"/>
          <w:szCs w:val="24"/>
        </w:rPr>
        <w:t xml:space="preserve">. В </w:t>
      </w:r>
      <w:proofErr w:type="gramStart"/>
      <w:r w:rsidRPr="00357BCE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357BCE">
        <w:rPr>
          <w:rFonts w:ascii="Times New Roman" w:hAnsi="Times New Roman" w:cs="Times New Roman"/>
          <w:b/>
          <w:sz w:val="24"/>
          <w:szCs w:val="24"/>
        </w:rPr>
        <w:t xml:space="preserve"> с каким документом проводится техническое обслуживание резервуарной установки</w:t>
      </w:r>
    </w:p>
    <w:p w:rsidR="00663A63" w:rsidRPr="00357BCE" w:rsidRDefault="00031C36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 xml:space="preserve">А. </w:t>
      </w:r>
      <w:r w:rsidR="00663A63" w:rsidRPr="00357BCE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663A63" w:rsidRPr="00357BCE" w:rsidRDefault="00031C36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 xml:space="preserve">Б. </w:t>
      </w:r>
      <w:r w:rsidR="00663A63" w:rsidRPr="00357BCE">
        <w:rPr>
          <w:rFonts w:ascii="Times New Roman" w:hAnsi="Times New Roman" w:cs="Times New Roman"/>
          <w:sz w:val="24"/>
          <w:szCs w:val="24"/>
        </w:rPr>
        <w:t>Приказом руководства.</w:t>
      </w:r>
    </w:p>
    <w:p w:rsidR="00663A63" w:rsidRPr="00357BCE" w:rsidRDefault="00031C36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 xml:space="preserve">В. </w:t>
      </w:r>
      <w:r w:rsidR="00663A63" w:rsidRPr="00357BCE">
        <w:rPr>
          <w:rFonts w:ascii="Times New Roman" w:hAnsi="Times New Roman" w:cs="Times New Roman"/>
          <w:sz w:val="24"/>
          <w:szCs w:val="24"/>
        </w:rPr>
        <w:t>Паспортом на газовое оборудование.</w:t>
      </w:r>
    </w:p>
    <w:p w:rsidR="00663A63" w:rsidRPr="004857EF" w:rsidRDefault="00663A63" w:rsidP="006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2</w:t>
      </w:r>
      <w:r w:rsidR="007A7FB8" w:rsidRPr="004857EF">
        <w:rPr>
          <w:rFonts w:ascii="Times New Roman" w:hAnsi="Times New Roman" w:cs="Times New Roman"/>
          <w:b/>
          <w:sz w:val="24"/>
          <w:szCs w:val="24"/>
        </w:rPr>
        <w:t>6</w:t>
      </w:r>
      <w:r w:rsidRPr="004857EF">
        <w:rPr>
          <w:rFonts w:ascii="Times New Roman" w:hAnsi="Times New Roman" w:cs="Times New Roman"/>
          <w:b/>
          <w:sz w:val="24"/>
          <w:szCs w:val="24"/>
        </w:rPr>
        <w:t>. Когда необходимо произвести инструктаж владельцев жилых домов и квартир под расписку по правилам безопасного пользования газовыми приборами с вручением инструкций?</w:t>
      </w:r>
    </w:p>
    <w:p w:rsidR="00663A63" w:rsidRPr="004857EF" w:rsidRDefault="00357BCE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663A63" w:rsidRPr="004857EF">
        <w:rPr>
          <w:rFonts w:ascii="Times New Roman" w:hAnsi="Times New Roman" w:cs="Times New Roman"/>
          <w:sz w:val="24"/>
          <w:szCs w:val="24"/>
        </w:rPr>
        <w:t>Перед пуском газа.</w:t>
      </w:r>
    </w:p>
    <w:p w:rsidR="00663A63" w:rsidRPr="004857EF" w:rsidRDefault="00357BCE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663A63" w:rsidRPr="004857EF">
        <w:rPr>
          <w:rFonts w:ascii="Times New Roman" w:hAnsi="Times New Roman" w:cs="Times New Roman"/>
          <w:sz w:val="24"/>
          <w:szCs w:val="24"/>
        </w:rPr>
        <w:t>При пуске газа.</w:t>
      </w:r>
    </w:p>
    <w:p w:rsidR="00663A63" w:rsidRPr="004857EF" w:rsidRDefault="00357BCE" w:rsidP="006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943205">
        <w:rPr>
          <w:rFonts w:ascii="Times New Roman" w:hAnsi="Times New Roman" w:cs="Times New Roman"/>
          <w:sz w:val="24"/>
          <w:szCs w:val="24"/>
        </w:rPr>
        <w:t>По окончании пуска газа.</w:t>
      </w:r>
    </w:p>
    <w:p w:rsidR="00663A63" w:rsidRPr="004857EF" w:rsidRDefault="00663A63" w:rsidP="00663A63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>2</w:t>
      </w:r>
      <w:r w:rsidR="007A7FB8" w:rsidRPr="004857EF">
        <w:rPr>
          <w:rFonts w:ascii="Times New Roman" w:hAnsi="Times New Roman" w:cs="Times New Roman"/>
          <w:b/>
          <w:sz w:val="24"/>
          <w:szCs w:val="24"/>
        </w:rPr>
        <w:t>7</w:t>
      </w:r>
      <w:r w:rsidRPr="004857EF">
        <w:rPr>
          <w:rFonts w:ascii="Times New Roman" w:hAnsi="Times New Roman" w:cs="Times New Roman"/>
          <w:b/>
          <w:sz w:val="24"/>
          <w:szCs w:val="24"/>
        </w:rPr>
        <w:t xml:space="preserve">. Каким давлением необходимо произвести  контрольное испытание внутренних газопроводов и газового оборудования на герметичность воздухом? </w:t>
      </w:r>
    </w:p>
    <w:p w:rsidR="00663A63" w:rsidRPr="00943205" w:rsidRDefault="00943205" w:rsidP="00663A63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500 мм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663A63" w:rsidRPr="00943205" w:rsidRDefault="00943205" w:rsidP="00663A63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663A63" w:rsidRPr="00943205">
        <w:rPr>
          <w:rFonts w:ascii="Times New Roman" w:hAnsi="Times New Roman" w:cs="Times New Roman"/>
          <w:sz w:val="24"/>
          <w:szCs w:val="24"/>
        </w:rPr>
        <w:t>600 мм вод</w:t>
      </w:r>
      <w:proofErr w:type="gramStart"/>
      <w:r w:rsidR="00663A63" w:rsidRPr="00943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A63" w:rsidRPr="00943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A63" w:rsidRPr="00943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3A63" w:rsidRPr="00943205">
        <w:rPr>
          <w:rFonts w:ascii="Times New Roman" w:hAnsi="Times New Roman" w:cs="Times New Roman"/>
          <w:sz w:val="24"/>
          <w:szCs w:val="24"/>
        </w:rPr>
        <w:t>т.</w:t>
      </w:r>
    </w:p>
    <w:p w:rsidR="00663A63" w:rsidRPr="00943205" w:rsidRDefault="00943205" w:rsidP="00663A63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663A63" w:rsidRPr="00943205">
        <w:rPr>
          <w:rFonts w:ascii="Times New Roman" w:hAnsi="Times New Roman" w:cs="Times New Roman"/>
          <w:sz w:val="24"/>
          <w:szCs w:val="24"/>
        </w:rPr>
        <w:t>1000 мм вод</w:t>
      </w:r>
      <w:proofErr w:type="gramStart"/>
      <w:r w:rsidR="00663A63" w:rsidRPr="009432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A63" w:rsidRPr="00943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A63" w:rsidRPr="00943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3A63" w:rsidRPr="00943205">
        <w:rPr>
          <w:rFonts w:ascii="Times New Roman" w:hAnsi="Times New Roman" w:cs="Times New Roman"/>
          <w:sz w:val="24"/>
          <w:szCs w:val="24"/>
        </w:rPr>
        <w:t>т.</w:t>
      </w:r>
    </w:p>
    <w:p w:rsidR="00663A63" w:rsidRPr="004857EF" w:rsidRDefault="00663A63" w:rsidP="00663A63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>2</w:t>
      </w:r>
      <w:r w:rsidR="007A7FB8" w:rsidRPr="004857EF">
        <w:rPr>
          <w:b/>
        </w:rPr>
        <w:t>8</w:t>
      </w:r>
      <w:r w:rsidRPr="004857EF">
        <w:rPr>
          <w:b/>
        </w:rPr>
        <w:t xml:space="preserve">. Где отражаются результаты контроля испытаниями на герметичность? </w:t>
      </w:r>
    </w:p>
    <w:p w:rsidR="00663A63" w:rsidRPr="004857EF" w:rsidRDefault="00943205" w:rsidP="00663A63">
      <w:pPr>
        <w:pStyle w:val="aa"/>
        <w:spacing w:before="0" w:beforeAutospacing="0" w:after="0" w:afterAutospacing="0"/>
      </w:pPr>
      <w:r>
        <w:t xml:space="preserve">А. </w:t>
      </w:r>
      <w:r w:rsidR="00663A63" w:rsidRPr="004857EF">
        <w:t>В акте приемки испытаний.</w:t>
      </w:r>
    </w:p>
    <w:p w:rsidR="00663A63" w:rsidRPr="004857EF" w:rsidRDefault="00943205" w:rsidP="00663A63">
      <w:pPr>
        <w:pStyle w:val="aa"/>
        <w:spacing w:before="0" w:beforeAutospacing="0" w:after="0" w:afterAutospacing="0"/>
      </w:pPr>
      <w:r>
        <w:t xml:space="preserve">Б. </w:t>
      </w:r>
      <w:r w:rsidR="00663A63" w:rsidRPr="004857EF">
        <w:t>В строительном паспорте</w:t>
      </w:r>
      <w:r>
        <w:t>.</w:t>
      </w:r>
    </w:p>
    <w:p w:rsidR="00663A63" w:rsidRPr="004857EF" w:rsidRDefault="00943205" w:rsidP="00663A63">
      <w:pPr>
        <w:pStyle w:val="aa"/>
        <w:spacing w:before="0" w:beforeAutospacing="0" w:after="0" w:afterAutospacing="0"/>
      </w:pPr>
      <w:r>
        <w:t xml:space="preserve">В. </w:t>
      </w:r>
      <w:r w:rsidR="00663A63" w:rsidRPr="004857EF">
        <w:t>В договоре на строительство газопровода.</w:t>
      </w:r>
    </w:p>
    <w:p w:rsidR="00663A63" w:rsidRPr="004857EF" w:rsidRDefault="007A7FB8" w:rsidP="00663A63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>29</w:t>
      </w:r>
      <w:r w:rsidR="00663A63" w:rsidRPr="004857EF">
        <w:rPr>
          <w:b/>
        </w:rPr>
        <w:t>. Кто предъявляет приемочной комиссии на законченный строительством объект ВДГО документацию?</w:t>
      </w:r>
    </w:p>
    <w:p w:rsidR="00663A63" w:rsidRPr="004857EF" w:rsidRDefault="00943205" w:rsidP="00663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663A63" w:rsidRPr="004857EF">
        <w:rPr>
          <w:rFonts w:ascii="Times New Roman" w:hAnsi="Times New Roman" w:cs="Times New Roman"/>
        </w:rPr>
        <w:t xml:space="preserve">Заказчик </w:t>
      </w:r>
    </w:p>
    <w:p w:rsidR="00663A63" w:rsidRPr="004857EF" w:rsidRDefault="00943205" w:rsidP="00663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Подрядчик</w:t>
      </w:r>
    </w:p>
    <w:p w:rsidR="00663A63" w:rsidRPr="004857EF" w:rsidRDefault="00943205" w:rsidP="00663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663A63" w:rsidRPr="004857EF">
        <w:rPr>
          <w:rFonts w:ascii="Times New Roman" w:hAnsi="Times New Roman" w:cs="Times New Roman"/>
        </w:rPr>
        <w:t>Представитель Госгортехнадзора.</w:t>
      </w:r>
    </w:p>
    <w:p w:rsidR="004857EF" w:rsidRPr="004857EF" w:rsidRDefault="007A7FB8" w:rsidP="004857EF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 xml:space="preserve">30. </w:t>
      </w:r>
      <w:r w:rsidR="004857EF" w:rsidRPr="004857EF">
        <w:rPr>
          <w:b/>
        </w:rPr>
        <w:t>Кто создает приемочную комиссию для приемки законченного строительством объекта ВДГО?</w:t>
      </w:r>
    </w:p>
    <w:p w:rsidR="004857EF" w:rsidRPr="004857EF" w:rsidRDefault="00943205" w:rsidP="00485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Заказчик</w:t>
      </w:r>
    </w:p>
    <w:p w:rsidR="004857EF" w:rsidRPr="004857EF" w:rsidRDefault="00943205" w:rsidP="00485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4857EF" w:rsidRPr="004857EF">
        <w:rPr>
          <w:rFonts w:ascii="Times New Roman" w:hAnsi="Times New Roman" w:cs="Times New Roman"/>
        </w:rPr>
        <w:t>Подрядчик</w:t>
      </w:r>
    </w:p>
    <w:p w:rsidR="002929FB" w:rsidRPr="004857EF" w:rsidRDefault="00943205" w:rsidP="00485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4857EF" w:rsidRPr="004857EF">
        <w:rPr>
          <w:rFonts w:ascii="Times New Roman" w:hAnsi="Times New Roman" w:cs="Times New Roman"/>
        </w:rPr>
        <w:t>Представитель Госгортехнадзора.</w:t>
      </w:r>
      <w:r w:rsidR="002929FB" w:rsidRPr="004857EF">
        <w:rPr>
          <w:rFonts w:ascii="Times New Roman" w:hAnsi="Times New Roman" w:cs="Times New Roman"/>
          <w:sz w:val="24"/>
        </w:rPr>
        <w:br w:type="page"/>
      </w:r>
    </w:p>
    <w:p w:rsidR="00815B6A" w:rsidRPr="004857EF" w:rsidRDefault="002929FB" w:rsidP="00292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57EF">
        <w:rPr>
          <w:rFonts w:ascii="Times New Roman" w:hAnsi="Times New Roman" w:cs="Times New Roman"/>
          <w:b/>
          <w:sz w:val="28"/>
        </w:rPr>
        <w:lastRenderedPageBreak/>
        <w:t>Вариант 2.</w:t>
      </w:r>
    </w:p>
    <w:p w:rsidR="008C699B" w:rsidRPr="004857EF" w:rsidRDefault="002929FB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</w:t>
      </w:r>
      <w:r w:rsidR="008C699B" w:rsidRPr="004857EF">
        <w:rPr>
          <w:rFonts w:ascii="Times New Roman" w:hAnsi="Times New Roman" w:cs="Times New Roman"/>
          <w:b/>
          <w:sz w:val="24"/>
        </w:rPr>
        <w:t>. Ремонт мест повреждения изоляции газопроводов производится при: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капитальном ремонте;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текущем ремонте;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техническом обслуживании.</w:t>
      </w:r>
    </w:p>
    <w:p w:rsidR="001016F6" w:rsidRPr="004857EF" w:rsidRDefault="002929FB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2</w:t>
      </w:r>
      <w:r w:rsidR="001016F6" w:rsidRPr="004857EF">
        <w:rPr>
          <w:rFonts w:ascii="Times New Roman" w:hAnsi="Times New Roman" w:cs="Times New Roman"/>
          <w:b/>
          <w:sz w:val="24"/>
        </w:rPr>
        <w:t xml:space="preserve">. Режим работы ГРП должен устанавливаться в соответствии </w:t>
      </w:r>
      <w:proofErr w:type="gramStart"/>
      <w:r w:rsidR="001016F6" w:rsidRPr="004857EF">
        <w:rPr>
          <w:rFonts w:ascii="Times New Roman" w:hAnsi="Times New Roman" w:cs="Times New Roman"/>
          <w:b/>
          <w:sz w:val="24"/>
        </w:rPr>
        <w:t>с</w:t>
      </w:r>
      <w:proofErr w:type="gramEnd"/>
      <w:r w:rsidR="001016F6" w:rsidRPr="004857EF">
        <w:rPr>
          <w:rFonts w:ascii="Times New Roman" w:hAnsi="Times New Roman" w:cs="Times New Roman"/>
          <w:b/>
          <w:sz w:val="24"/>
        </w:rPr>
        <w:t>:</w:t>
      </w:r>
    </w:p>
    <w:p w:rsidR="001016F6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1F4D49">
        <w:rPr>
          <w:rFonts w:ascii="Times New Roman" w:hAnsi="Times New Roman" w:cs="Times New Roman"/>
          <w:sz w:val="24"/>
        </w:rPr>
        <w:t xml:space="preserve">- </w:t>
      </w:r>
      <w:r w:rsidR="001016F6" w:rsidRPr="004857EF">
        <w:rPr>
          <w:rFonts w:ascii="Times New Roman" w:hAnsi="Times New Roman" w:cs="Times New Roman"/>
          <w:sz w:val="24"/>
        </w:rPr>
        <w:t>проектом;</w:t>
      </w:r>
    </w:p>
    <w:p w:rsidR="001016F6" w:rsidRPr="004857EF" w:rsidRDefault="001B35A6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1016F6" w:rsidRPr="004857EF">
        <w:rPr>
          <w:rFonts w:ascii="Times New Roman" w:hAnsi="Times New Roman" w:cs="Times New Roman"/>
          <w:sz w:val="24"/>
        </w:rPr>
        <w:t>-</w:t>
      </w:r>
      <w:proofErr w:type="gramEnd"/>
      <w:r w:rsidR="001016F6" w:rsidRPr="004857EF">
        <w:rPr>
          <w:rFonts w:ascii="Times New Roman" w:hAnsi="Times New Roman" w:cs="Times New Roman"/>
          <w:sz w:val="24"/>
        </w:rPr>
        <w:t xml:space="preserve"> инструкцией;</w:t>
      </w:r>
    </w:p>
    <w:p w:rsidR="007A6977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proofErr w:type="gramEnd"/>
      <w:r w:rsidR="00D61DF2" w:rsidRPr="004857EF">
        <w:rPr>
          <w:rFonts w:ascii="Times New Roman" w:hAnsi="Times New Roman" w:cs="Times New Roman"/>
          <w:sz w:val="24"/>
        </w:rPr>
        <w:t>- графиком.</w:t>
      </w:r>
    </w:p>
    <w:p w:rsidR="007A6977" w:rsidRPr="004857EF" w:rsidRDefault="002929FB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3</w:t>
      </w:r>
      <w:r w:rsidR="001016F6" w:rsidRPr="004857EF">
        <w:rPr>
          <w:rFonts w:ascii="Times New Roman" w:hAnsi="Times New Roman" w:cs="Times New Roman"/>
          <w:b/>
          <w:sz w:val="24"/>
        </w:rPr>
        <w:t xml:space="preserve">. </w:t>
      </w:r>
      <w:r w:rsidR="007A6977" w:rsidRPr="004857EF">
        <w:rPr>
          <w:rFonts w:ascii="Times New Roman" w:hAnsi="Times New Roman" w:cs="Times New Roman"/>
          <w:b/>
          <w:sz w:val="24"/>
        </w:rPr>
        <w:t>Пуск газа может производить персонал:</w:t>
      </w:r>
    </w:p>
    <w:p w:rsidR="007A6977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7A6977" w:rsidRPr="004857EF">
        <w:rPr>
          <w:rFonts w:ascii="Times New Roman" w:hAnsi="Times New Roman" w:cs="Times New Roman"/>
          <w:sz w:val="24"/>
        </w:rPr>
        <w:t>-ЖКХ;</w:t>
      </w:r>
    </w:p>
    <w:p w:rsidR="007A6977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Б</w:t>
      </w:r>
      <w:r w:rsidR="007A6977" w:rsidRPr="004857EF">
        <w:rPr>
          <w:rFonts w:ascii="Times New Roman" w:hAnsi="Times New Roman" w:cs="Times New Roman"/>
          <w:sz w:val="24"/>
        </w:rPr>
        <w:t>-монтажного предприятия;</w:t>
      </w:r>
    </w:p>
    <w:p w:rsidR="00FC3F4E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7A6977" w:rsidRPr="004857EF">
        <w:rPr>
          <w:rFonts w:ascii="Times New Roman" w:hAnsi="Times New Roman" w:cs="Times New Roman"/>
          <w:sz w:val="24"/>
        </w:rPr>
        <w:t>-эксплуатационного</w:t>
      </w:r>
      <w:proofErr w:type="gramEnd"/>
      <w:r w:rsidR="007A6977" w:rsidRPr="004857EF">
        <w:rPr>
          <w:rFonts w:ascii="Times New Roman" w:hAnsi="Times New Roman" w:cs="Times New Roman"/>
          <w:sz w:val="24"/>
        </w:rPr>
        <w:t xml:space="preserve"> предприятия газового хозяйства.</w:t>
      </w:r>
    </w:p>
    <w:p w:rsidR="00FC3F4E" w:rsidRPr="004857EF" w:rsidRDefault="002929FB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4</w:t>
      </w:r>
      <w:r w:rsidR="00FC3F4E" w:rsidRPr="004857EF">
        <w:rPr>
          <w:rFonts w:ascii="Times New Roman" w:hAnsi="Times New Roman" w:cs="Times New Roman"/>
          <w:b/>
          <w:sz w:val="24"/>
        </w:rPr>
        <w:t>. Техническое обслуживание ВДГО производится:</w:t>
      </w:r>
    </w:p>
    <w:p w:rsidR="00FC3F4E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FC3F4E" w:rsidRPr="004857EF">
        <w:rPr>
          <w:rFonts w:ascii="Times New Roman" w:hAnsi="Times New Roman" w:cs="Times New Roman"/>
          <w:sz w:val="24"/>
        </w:rPr>
        <w:t>-по заявке;</w:t>
      </w:r>
    </w:p>
    <w:p w:rsidR="00FC3F4E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Б</w:t>
      </w:r>
      <w:r w:rsidR="00FC3F4E" w:rsidRPr="004857EF">
        <w:rPr>
          <w:rFonts w:ascii="Times New Roman" w:hAnsi="Times New Roman" w:cs="Times New Roman"/>
          <w:sz w:val="24"/>
        </w:rPr>
        <w:t>-по необходимости;</w:t>
      </w:r>
    </w:p>
    <w:p w:rsidR="00FC3F4E" w:rsidRPr="004857EF" w:rsidRDefault="001B35A6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FC3F4E" w:rsidRPr="004857EF">
        <w:rPr>
          <w:rFonts w:ascii="Times New Roman" w:hAnsi="Times New Roman" w:cs="Times New Roman"/>
          <w:sz w:val="24"/>
        </w:rPr>
        <w:t>-не</w:t>
      </w:r>
      <w:proofErr w:type="gramEnd"/>
      <w:r w:rsidR="00FC3F4E" w:rsidRPr="004857EF">
        <w:rPr>
          <w:rFonts w:ascii="Times New Roman" w:hAnsi="Times New Roman" w:cs="Times New Roman"/>
          <w:sz w:val="24"/>
        </w:rPr>
        <w:t xml:space="preserve"> производится.</w:t>
      </w:r>
    </w:p>
    <w:p w:rsidR="008C699B" w:rsidRPr="004857EF" w:rsidRDefault="002929FB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5</w:t>
      </w:r>
      <w:r w:rsidR="008C699B" w:rsidRPr="004857EF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8C699B" w:rsidRPr="004857EF">
        <w:rPr>
          <w:rFonts w:ascii="Times New Roman" w:hAnsi="Times New Roman" w:cs="Times New Roman"/>
          <w:b/>
          <w:sz w:val="24"/>
        </w:rPr>
        <w:t>Ответственными</w:t>
      </w:r>
      <w:proofErr w:type="gramEnd"/>
      <w:r w:rsidR="008C699B" w:rsidRPr="004857EF">
        <w:rPr>
          <w:rFonts w:ascii="Times New Roman" w:hAnsi="Times New Roman" w:cs="Times New Roman"/>
          <w:b/>
          <w:sz w:val="24"/>
        </w:rPr>
        <w:t xml:space="preserve"> за безопасную эксплуатацию опасных производственных объектов, назначаются лица: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из числа руководителей или специалистов, прошедших аттестацию 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из числа бригадиров ремонтных служб, прошедших аттестацию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В- работники Росгортехнадзора.</w:t>
      </w:r>
    </w:p>
    <w:p w:rsidR="00FC3F4E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  <w:u w:color="000000"/>
        </w:rPr>
        <w:t>6</w:t>
      </w:r>
      <w:r w:rsidR="00FC3F4E" w:rsidRPr="004857EF">
        <w:rPr>
          <w:rFonts w:ascii="Times New Roman" w:hAnsi="Times New Roman" w:cs="Times New Roman"/>
          <w:b/>
          <w:sz w:val="24"/>
          <w:u w:color="000000"/>
        </w:rPr>
        <w:t>.Профилактический обход ШРП необходимо проводить не реже:</w:t>
      </w:r>
    </w:p>
    <w:p w:rsidR="00FC3F4E" w:rsidRPr="004857EF" w:rsidRDefault="001B35A6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А-</w:t>
      </w:r>
      <w:proofErr w:type="gramEnd"/>
      <w:r w:rsidR="00FC3F4E" w:rsidRPr="004857EF">
        <w:rPr>
          <w:rFonts w:ascii="Times New Roman" w:hAnsi="Times New Roman" w:cs="Times New Roman"/>
          <w:sz w:val="24"/>
          <w:u w:color="000000"/>
        </w:rPr>
        <w:t xml:space="preserve"> одного раза в неделю;</w:t>
      </w:r>
    </w:p>
    <w:p w:rsidR="00FC3F4E" w:rsidRPr="004857EF" w:rsidRDefault="001B35A6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Б-</w:t>
      </w:r>
      <w:proofErr w:type="gramEnd"/>
      <w:r w:rsidR="00FC3F4E" w:rsidRPr="004857EF">
        <w:rPr>
          <w:rFonts w:ascii="Times New Roman" w:hAnsi="Times New Roman" w:cs="Times New Roman"/>
          <w:sz w:val="24"/>
          <w:u w:color="000000"/>
        </w:rPr>
        <w:t xml:space="preserve"> в сроки установленные производственной инструкцией;</w:t>
      </w:r>
    </w:p>
    <w:p w:rsidR="00FC3F4E" w:rsidRPr="004857EF" w:rsidRDefault="001B35A6" w:rsidP="00893E4C">
      <w:pPr>
        <w:tabs>
          <w:tab w:val="left" w:pos="4094"/>
        </w:tabs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  <w:u w:color="000000"/>
        </w:rPr>
        <w:t>В-</w:t>
      </w:r>
      <w:proofErr w:type="gramEnd"/>
      <w:r w:rsidR="00FC3F4E" w:rsidRPr="004857EF">
        <w:rPr>
          <w:rFonts w:ascii="Times New Roman" w:hAnsi="Times New Roman" w:cs="Times New Roman"/>
          <w:sz w:val="24"/>
          <w:u w:color="000000"/>
        </w:rPr>
        <w:t xml:space="preserve"> одного раза в месяц;</w:t>
      </w:r>
      <w:r w:rsidR="00FC3F4E" w:rsidRPr="004857EF">
        <w:rPr>
          <w:rFonts w:ascii="Times New Roman" w:hAnsi="Times New Roman" w:cs="Times New Roman"/>
          <w:sz w:val="24"/>
          <w:u w:color="000000"/>
        </w:rPr>
        <w:tab/>
      </w:r>
    </w:p>
    <w:p w:rsidR="00FC3F4E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  <w:u w:color="000000"/>
        </w:rPr>
      </w:pPr>
      <w:r w:rsidRPr="004857EF">
        <w:rPr>
          <w:rFonts w:ascii="Times New Roman" w:hAnsi="Times New Roman" w:cs="Times New Roman"/>
          <w:b/>
          <w:sz w:val="24"/>
          <w:u w:color="000000"/>
        </w:rPr>
        <w:t>7</w:t>
      </w:r>
      <w:r w:rsidR="00FC3F4E" w:rsidRPr="004857EF">
        <w:rPr>
          <w:rFonts w:ascii="Times New Roman" w:hAnsi="Times New Roman" w:cs="Times New Roman"/>
          <w:b/>
          <w:sz w:val="24"/>
          <w:u w:color="000000"/>
        </w:rPr>
        <w:t>. Какой из видов работ относится к капитальному ремонту ГРП?</w:t>
      </w:r>
    </w:p>
    <w:p w:rsidR="00FC3F4E" w:rsidRPr="004857EF" w:rsidRDefault="001B35A6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  <w:u w:color="000000"/>
        </w:rPr>
        <w:t>А</w:t>
      </w:r>
      <w:r w:rsidR="00FC3F4E" w:rsidRPr="004857EF">
        <w:rPr>
          <w:rFonts w:ascii="Times New Roman" w:hAnsi="Times New Roman" w:cs="Times New Roman"/>
          <w:sz w:val="24"/>
          <w:u w:color="000000"/>
        </w:rPr>
        <w:t>-</w:t>
      </w:r>
      <w:r w:rsidR="00FC3F4E" w:rsidRPr="004857EF">
        <w:rPr>
          <w:rFonts w:ascii="Times New Roman" w:hAnsi="Times New Roman" w:cs="Times New Roman"/>
          <w:sz w:val="24"/>
        </w:rPr>
        <w:t>ремонт системы отопления ГРП</w:t>
      </w:r>
      <w:r w:rsidR="00421C4B" w:rsidRPr="004857EF">
        <w:rPr>
          <w:rFonts w:ascii="Times New Roman" w:hAnsi="Times New Roman" w:cs="Times New Roman"/>
          <w:sz w:val="24"/>
        </w:rPr>
        <w:t>;</w:t>
      </w:r>
    </w:p>
    <w:p w:rsidR="00421C4B" w:rsidRPr="004857EF" w:rsidRDefault="001B35A6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Б</w:t>
      </w:r>
      <w:r w:rsidR="00421C4B" w:rsidRPr="004857EF">
        <w:rPr>
          <w:rFonts w:ascii="Times New Roman" w:hAnsi="Times New Roman" w:cs="Times New Roman"/>
          <w:sz w:val="24"/>
        </w:rPr>
        <w:t>-разборка запорной арматуры;</w:t>
      </w:r>
    </w:p>
    <w:p w:rsidR="00421C4B" w:rsidRPr="004857EF" w:rsidRDefault="001B35A6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421C4B" w:rsidRPr="004857EF">
        <w:rPr>
          <w:rFonts w:ascii="Times New Roman" w:hAnsi="Times New Roman" w:cs="Times New Roman"/>
          <w:sz w:val="24"/>
        </w:rPr>
        <w:t>- ремонт и замена устаревшего и изношенного оборудования.</w:t>
      </w:r>
    </w:p>
    <w:p w:rsidR="00421C4B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8</w:t>
      </w:r>
      <w:r w:rsidR="00421C4B" w:rsidRPr="004857EF">
        <w:rPr>
          <w:rFonts w:ascii="Times New Roman" w:hAnsi="Times New Roman" w:cs="Times New Roman"/>
          <w:b/>
          <w:sz w:val="24"/>
        </w:rPr>
        <w:t>. Газ по обводному газопроводу (байпасу) допускается подавать только:</w:t>
      </w:r>
    </w:p>
    <w:p w:rsidR="00FC3F4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9625E7">
        <w:rPr>
          <w:rFonts w:ascii="Times New Roman" w:hAnsi="Times New Roman" w:cs="Times New Roman"/>
          <w:sz w:val="24"/>
        </w:rPr>
        <w:t>-</w:t>
      </w:r>
      <w:proofErr w:type="gramEnd"/>
      <w:r w:rsidR="009625E7">
        <w:rPr>
          <w:rFonts w:ascii="Times New Roman" w:hAnsi="Times New Roman" w:cs="Times New Roman"/>
          <w:sz w:val="24"/>
        </w:rPr>
        <w:t xml:space="preserve"> </w:t>
      </w:r>
      <w:r w:rsidR="00421C4B" w:rsidRPr="004857EF">
        <w:rPr>
          <w:rFonts w:ascii="Times New Roman" w:hAnsi="Times New Roman" w:cs="Times New Roman"/>
          <w:sz w:val="24"/>
        </w:rPr>
        <w:t>в течение времени, необходимого для ремонта оборудования и арматуры;</w:t>
      </w:r>
    </w:p>
    <w:p w:rsidR="00421C4B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421C4B" w:rsidRPr="004857EF">
        <w:rPr>
          <w:rFonts w:ascii="Times New Roman" w:hAnsi="Times New Roman" w:cs="Times New Roman"/>
          <w:sz w:val="24"/>
        </w:rPr>
        <w:t>-</w:t>
      </w:r>
      <w:proofErr w:type="gramEnd"/>
      <w:r w:rsidR="00421C4B" w:rsidRPr="004857EF">
        <w:rPr>
          <w:rFonts w:ascii="Times New Roman" w:hAnsi="Times New Roman" w:cs="Times New Roman"/>
          <w:sz w:val="24"/>
        </w:rPr>
        <w:t xml:space="preserve"> в зимний период работы оборудования;</w:t>
      </w:r>
    </w:p>
    <w:p w:rsidR="00421C4B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proofErr w:type="gramEnd"/>
      <w:r w:rsidR="00421C4B" w:rsidRPr="004857EF">
        <w:rPr>
          <w:rFonts w:ascii="Times New Roman" w:hAnsi="Times New Roman" w:cs="Times New Roman"/>
          <w:sz w:val="24"/>
        </w:rPr>
        <w:t>- время не ограничено.</w:t>
      </w:r>
    </w:p>
    <w:p w:rsidR="00421C4B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9</w:t>
      </w:r>
      <w:r w:rsidR="00421C4B" w:rsidRPr="004857EF">
        <w:rPr>
          <w:rFonts w:ascii="Times New Roman" w:hAnsi="Times New Roman" w:cs="Times New Roman"/>
          <w:b/>
          <w:sz w:val="24"/>
        </w:rPr>
        <w:t>. Постоянный технический контроль, обслуживание, текущий и капитальный ремонты приборов и средств автоматизации, установленных на газопроводах и газоиспользующих установках должна обеспечить:</w:t>
      </w:r>
    </w:p>
    <w:p w:rsidR="00421C4B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421C4B" w:rsidRPr="004857EF">
        <w:rPr>
          <w:rFonts w:ascii="Times New Roman" w:hAnsi="Times New Roman" w:cs="Times New Roman"/>
          <w:sz w:val="24"/>
        </w:rPr>
        <w:t>-</w:t>
      </w:r>
      <w:proofErr w:type="gramEnd"/>
      <w:r w:rsidR="00421C4B" w:rsidRPr="004857EF">
        <w:rPr>
          <w:rFonts w:ascii="Times New Roman" w:hAnsi="Times New Roman" w:cs="Times New Roman"/>
          <w:sz w:val="24"/>
        </w:rPr>
        <w:t xml:space="preserve"> монтажная организация; </w:t>
      </w:r>
    </w:p>
    <w:p w:rsidR="00421C4B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421C4B" w:rsidRPr="004857EF">
        <w:rPr>
          <w:rFonts w:ascii="Times New Roman" w:hAnsi="Times New Roman" w:cs="Times New Roman"/>
          <w:sz w:val="24"/>
        </w:rPr>
        <w:t>-</w:t>
      </w:r>
      <w:proofErr w:type="gramEnd"/>
      <w:r w:rsidR="00421C4B" w:rsidRPr="004857EF">
        <w:rPr>
          <w:rFonts w:ascii="Times New Roman" w:hAnsi="Times New Roman" w:cs="Times New Roman"/>
          <w:sz w:val="24"/>
        </w:rPr>
        <w:t xml:space="preserve"> работники Госгортехнадзора;</w:t>
      </w:r>
    </w:p>
    <w:p w:rsidR="00421C4B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421C4B" w:rsidRPr="004857EF">
        <w:rPr>
          <w:rFonts w:ascii="Times New Roman" w:hAnsi="Times New Roman" w:cs="Times New Roman"/>
          <w:sz w:val="24"/>
        </w:rPr>
        <w:t>-</w:t>
      </w:r>
      <w:proofErr w:type="gramEnd"/>
      <w:r w:rsidR="00421C4B" w:rsidRPr="004857EF">
        <w:rPr>
          <w:rFonts w:ascii="Times New Roman" w:hAnsi="Times New Roman" w:cs="Times New Roman"/>
          <w:sz w:val="24"/>
        </w:rPr>
        <w:t xml:space="preserve"> эксплуатирующая организация.</w:t>
      </w:r>
    </w:p>
    <w:p w:rsidR="00C0495E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10</w:t>
      </w:r>
      <w:r w:rsidR="00C0495E" w:rsidRPr="004857EF">
        <w:rPr>
          <w:rFonts w:ascii="Times New Roman" w:hAnsi="Times New Roman" w:cs="Times New Roman"/>
          <w:b/>
          <w:sz w:val="24"/>
        </w:rPr>
        <w:t xml:space="preserve">. </w:t>
      </w:r>
      <w:r w:rsidR="00815B6A" w:rsidRPr="004857EF">
        <w:rPr>
          <w:rFonts w:ascii="Times New Roman" w:hAnsi="Times New Roman" w:cs="Times New Roman"/>
          <w:b/>
          <w:sz w:val="24"/>
        </w:rPr>
        <w:t xml:space="preserve">Помещения с </w:t>
      </w:r>
      <w:r w:rsidR="00C0495E" w:rsidRPr="004857EF">
        <w:rPr>
          <w:rFonts w:ascii="Times New Roman" w:hAnsi="Times New Roman" w:cs="Times New Roman"/>
          <w:b/>
          <w:sz w:val="24"/>
        </w:rPr>
        <w:t>газоиспользующим оборудовани</w:t>
      </w:r>
      <w:r w:rsidR="00815B6A" w:rsidRPr="004857EF">
        <w:rPr>
          <w:rFonts w:ascii="Times New Roman" w:hAnsi="Times New Roman" w:cs="Times New Roman"/>
          <w:b/>
          <w:sz w:val="24"/>
        </w:rPr>
        <w:t>ем должны контролировать воздух</w:t>
      </w:r>
      <w:r w:rsidR="00C0495E" w:rsidRPr="004857EF">
        <w:rPr>
          <w:rFonts w:ascii="Times New Roman" w:hAnsi="Times New Roman" w:cs="Times New Roman"/>
          <w:b/>
          <w:sz w:val="24"/>
        </w:rPr>
        <w:t xml:space="preserve"> по содержанию в нем: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C0495E" w:rsidRPr="004857EF">
        <w:rPr>
          <w:rFonts w:ascii="Times New Roman" w:hAnsi="Times New Roman" w:cs="Times New Roman"/>
          <w:sz w:val="24"/>
        </w:rPr>
        <w:t>-  окиси углерода и метана;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C0495E" w:rsidRPr="004857EF">
        <w:rPr>
          <w:rFonts w:ascii="Times New Roman" w:hAnsi="Times New Roman" w:cs="Times New Roman"/>
          <w:sz w:val="24"/>
        </w:rPr>
        <w:t>-</w:t>
      </w:r>
      <w:proofErr w:type="gramEnd"/>
      <w:r w:rsidR="00C0495E" w:rsidRPr="004857EF">
        <w:rPr>
          <w:rFonts w:ascii="Times New Roman" w:hAnsi="Times New Roman" w:cs="Times New Roman"/>
          <w:sz w:val="24"/>
        </w:rPr>
        <w:t xml:space="preserve"> окиси углерода и пропана;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proofErr w:type="gramEnd"/>
      <w:r w:rsidR="00C0495E" w:rsidRPr="004857EF">
        <w:rPr>
          <w:rFonts w:ascii="Times New Roman" w:hAnsi="Times New Roman" w:cs="Times New Roman"/>
          <w:sz w:val="24"/>
        </w:rPr>
        <w:t>- пропана и метана.</w:t>
      </w:r>
    </w:p>
    <w:p w:rsidR="00C0495E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11</w:t>
      </w:r>
      <w:r w:rsidR="00C0495E" w:rsidRPr="004857EF">
        <w:rPr>
          <w:rFonts w:ascii="Times New Roman" w:hAnsi="Times New Roman" w:cs="Times New Roman"/>
          <w:b/>
          <w:sz w:val="24"/>
        </w:rPr>
        <w:t>. Газоопа</w:t>
      </w:r>
      <w:r w:rsidR="00815B6A" w:rsidRPr="004857EF">
        <w:rPr>
          <w:rFonts w:ascii="Times New Roman" w:hAnsi="Times New Roman" w:cs="Times New Roman"/>
          <w:b/>
          <w:sz w:val="24"/>
        </w:rPr>
        <w:t>сные работы в колодцах</w:t>
      </w:r>
      <w:r w:rsidR="00C0495E" w:rsidRPr="004857EF">
        <w:rPr>
          <w:rFonts w:ascii="Times New Roman" w:hAnsi="Times New Roman" w:cs="Times New Roman"/>
          <w:b/>
          <w:sz w:val="24"/>
        </w:rPr>
        <w:t xml:space="preserve"> должны выполняться бригадой рабочих в составе не менее: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А</w:t>
      </w:r>
      <w:r w:rsidR="00C0495E" w:rsidRPr="004857EF">
        <w:rPr>
          <w:rFonts w:ascii="Times New Roman" w:hAnsi="Times New Roman" w:cs="Times New Roman"/>
          <w:sz w:val="24"/>
        </w:rPr>
        <w:t>- 2 человек;</w:t>
      </w:r>
    </w:p>
    <w:p w:rsidR="00FC3F4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proofErr w:type="gramEnd"/>
      <w:r w:rsidR="00C0495E" w:rsidRPr="004857EF">
        <w:rPr>
          <w:rFonts w:ascii="Times New Roman" w:hAnsi="Times New Roman" w:cs="Times New Roman"/>
          <w:sz w:val="24"/>
        </w:rPr>
        <w:t>- 3 человек;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В</w:t>
      </w:r>
      <w:r w:rsidR="00C0495E" w:rsidRPr="004857EF">
        <w:rPr>
          <w:rFonts w:ascii="Times New Roman" w:hAnsi="Times New Roman" w:cs="Times New Roman"/>
          <w:sz w:val="24"/>
        </w:rPr>
        <w:t>- 4 человек.</w:t>
      </w:r>
    </w:p>
    <w:p w:rsidR="00B168C3" w:rsidRPr="004857EF" w:rsidRDefault="002929FB" w:rsidP="00893E4C">
      <w:pPr>
        <w:spacing w:after="0" w:line="100" w:lineRule="atLeast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12</w:t>
      </w:r>
      <w:r w:rsidR="00C0495E" w:rsidRPr="004857EF">
        <w:rPr>
          <w:rFonts w:ascii="Times New Roman" w:hAnsi="Times New Roman" w:cs="Times New Roman"/>
          <w:b/>
          <w:sz w:val="24"/>
        </w:rPr>
        <w:t xml:space="preserve">. </w:t>
      </w:r>
      <w:r w:rsidR="00815B6A" w:rsidRPr="004857EF">
        <w:rPr>
          <w:rFonts w:ascii="Times New Roman" w:hAnsi="Times New Roman" w:cs="Times New Roman"/>
          <w:b/>
          <w:sz w:val="24"/>
        </w:rPr>
        <w:t>При повторном  пуске</w:t>
      </w:r>
      <w:r w:rsidR="00B168C3" w:rsidRPr="004857EF">
        <w:rPr>
          <w:rFonts w:ascii="Times New Roman" w:hAnsi="Times New Roman" w:cs="Times New Roman"/>
          <w:b/>
          <w:sz w:val="24"/>
        </w:rPr>
        <w:t xml:space="preserve"> газа необходимо:</w:t>
      </w:r>
    </w:p>
    <w:p w:rsidR="00C0495E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B168C3" w:rsidRPr="004857EF">
        <w:rPr>
          <w:rFonts w:ascii="Times New Roman" w:hAnsi="Times New Roman" w:cs="Times New Roman"/>
          <w:sz w:val="24"/>
        </w:rPr>
        <w:t>-</w:t>
      </w:r>
      <w:proofErr w:type="gramEnd"/>
      <w:r w:rsidR="00B168C3" w:rsidRPr="004857EF">
        <w:rPr>
          <w:rFonts w:ascii="Times New Roman" w:hAnsi="Times New Roman" w:cs="Times New Roman"/>
          <w:sz w:val="24"/>
        </w:rPr>
        <w:t xml:space="preserve"> провести повторный осмотр и контрольную опрессовку;</w:t>
      </w:r>
    </w:p>
    <w:p w:rsidR="00B168C3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B168C3" w:rsidRPr="004857EF">
        <w:rPr>
          <w:rFonts w:ascii="Times New Roman" w:hAnsi="Times New Roman" w:cs="Times New Roman"/>
          <w:sz w:val="24"/>
        </w:rPr>
        <w:t>-</w:t>
      </w:r>
      <w:proofErr w:type="gramEnd"/>
      <w:r w:rsidR="00B168C3" w:rsidRPr="004857EF">
        <w:rPr>
          <w:rFonts w:ascii="Times New Roman" w:hAnsi="Times New Roman" w:cs="Times New Roman"/>
          <w:sz w:val="24"/>
        </w:rPr>
        <w:t xml:space="preserve"> провести контрольную опрессовку;</w:t>
      </w:r>
    </w:p>
    <w:p w:rsidR="00B168C3" w:rsidRPr="004857EF" w:rsidRDefault="00F018A7" w:rsidP="00893E4C">
      <w:pPr>
        <w:spacing w:after="0" w:line="100" w:lineRule="atLeast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B168C3" w:rsidRPr="004857EF">
        <w:rPr>
          <w:rFonts w:ascii="Times New Roman" w:hAnsi="Times New Roman" w:cs="Times New Roman"/>
          <w:sz w:val="24"/>
        </w:rPr>
        <w:t>-</w:t>
      </w:r>
      <w:proofErr w:type="gramEnd"/>
      <w:r w:rsidR="00B168C3" w:rsidRPr="004857EF">
        <w:rPr>
          <w:rFonts w:ascii="Times New Roman" w:hAnsi="Times New Roman" w:cs="Times New Roman"/>
          <w:sz w:val="24"/>
        </w:rPr>
        <w:t xml:space="preserve"> провести повторный осмотр.</w:t>
      </w:r>
    </w:p>
    <w:p w:rsidR="00B76445" w:rsidRPr="004857EF" w:rsidRDefault="002929FB" w:rsidP="00893E4C">
      <w:pPr>
        <w:pStyle w:val="cef1edeee2edeee9f2e5eaf1f2"/>
        <w:tabs>
          <w:tab w:val="left" w:pos="707"/>
        </w:tabs>
        <w:spacing w:after="0" w:line="100" w:lineRule="atLeast"/>
        <w:contextualSpacing/>
        <w:rPr>
          <w:b/>
          <w:szCs w:val="22"/>
        </w:rPr>
      </w:pPr>
      <w:r w:rsidRPr="004857EF">
        <w:rPr>
          <w:b/>
          <w:szCs w:val="22"/>
        </w:rPr>
        <w:t>13</w:t>
      </w:r>
      <w:r w:rsidR="00B168C3" w:rsidRPr="004857EF">
        <w:rPr>
          <w:b/>
          <w:szCs w:val="22"/>
        </w:rPr>
        <w:t xml:space="preserve">. </w:t>
      </w:r>
      <w:r w:rsidR="00B76445" w:rsidRPr="004857EF">
        <w:rPr>
          <w:b/>
          <w:szCs w:val="22"/>
        </w:rPr>
        <w:t>В составе горючей смеси газов не должно быть более:</w:t>
      </w:r>
    </w:p>
    <w:p w:rsidR="00B76445" w:rsidRPr="004857EF" w:rsidRDefault="00F018A7" w:rsidP="00893E4C">
      <w:pPr>
        <w:pStyle w:val="cef1edeee2edeee9f2e5eaf1f2"/>
        <w:spacing w:after="0" w:line="100" w:lineRule="atLeast"/>
        <w:contextualSpacing/>
        <w:rPr>
          <w:szCs w:val="22"/>
        </w:rPr>
      </w:pPr>
      <w:r w:rsidRPr="004857EF">
        <w:rPr>
          <w:szCs w:val="22"/>
        </w:rPr>
        <w:lastRenderedPageBreak/>
        <w:t>А</w:t>
      </w:r>
      <w:r w:rsidR="00B76445" w:rsidRPr="004857EF">
        <w:rPr>
          <w:szCs w:val="22"/>
        </w:rPr>
        <w:t>-20% воздуха</w:t>
      </w:r>
    </w:p>
    <w:p w:rsidR="00B76445" w:rsidRPr="004857EF" w:rsidRDefault="00F018A7" w:rsidP="00893E4C">
      <w:pPr>
        <w:pStyle w:val="cef1edeee2edeee9f2e5eaf1f2"/>
        <w:spacing w:after="0" w:line="100" w:lineRule="atLeast"/>
        <w:contextualSpacing/>
        <w:rPr>
          <w:szCs w:val="22"/>
        </w:rPr>
      </w:pPr>
      <w:r w:rsidRPr="004857EF">
        <w:rPr>
          <w:szCs w:val="22"/>
        </w:rPr>
        <w:t>Б</w:t>
      </w:r>
      <w:r w:rsidR="00B76445" w:rsidRPr="004857EF">
        <w:rPr>
          <w:szCs w:val="22"/>
        </w:rPr>
        <w:t xml:space="preserve">-30% метана </w:t>
      </w:r>
    </w:p>
    <w:p w:rsidR="00B76445" w:rsidRPr="004857EF" w:rsidRDefault="00F018A7" w:rsidP="00893E4C">
      <w:pPr>
        <w:pStyle w:val="cef1edeee2edeee9f2e5eaf1f2"/>
        <w:spacing w:after="0" w:line="100" w:lineRule="atLeast"/>
        <w:contextualSpacing/>
        <w:rPr>
          <w:szCs w:val="22"/>
        </w:rPr>
      </w:pPr>
      <w:r w:rsidRPr="004857EF">
        <w:rPr>
          <w:szCs w:val="22"/>
        </w:rPr>
        <w:t>В</w:t>
      </w:r>
      <w:r w:rsidR="00B76445" w:rsidRPr="004857EF">
        <w:rPr>
          <w:szCs w:val="22"/>
        </w:rPr>
        <w:t>-1% кислорода</w:t>
      </w:r>
    </w:p>
    <w:p w:rsidR="00B76445" w:rsidRPr="004857EF" w:rsidRDefault="002929FB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14</w:t>
      </w:r>
      <w:r w:rsidR="00B76445" w:rsidRPr="004857EF">
        <w:rPr>
          <w:rFonts w:ascii="Times New Roman" w:hAnsi="Times New Roman" w:cs="Times New Roman"/>
          <w:b/>
          <w:sz w:val="24"/>
        </w:rPr>
        <w:t>. Вблизи мест проведения га</w:t>
      </w:r>
      <w:r w:rsidR="00815B6A" w:rsidRPr="004857EF">
        <w:rPr>
          <w:rFonts w:ascii="Times New Roman" w:hAnsi="Times New Roman" w:cs="Times New Roman"/>
          <w:b/>
          <w:sz w:val="24"/>
        </w:rPr>
        <w:t>зоопасных работ вывешиваются</w:t>
      </w:r>
      <w:r w:rsidR="00B76445" w:rsidRPr="004857EF">
        <w:rPr>
          <w:rFonts w:ascii="Times New Roman" w:hAnsi="Times New Roman" w:cs="Times New Roman"/>
          <w:b/>
          <w:sz w:val="24"/>
        </w:rPr>
        <w:t xml:space="preserve"> предупредительные знаки;</w:t>
      </w:r>
    </w:p>
    <w:p w:rsidR="00B76445" w:rsidRPr="004857EF" w:rsidRDefault="00F018A7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</w:t>
      </w:r>
      <w:r w:rsidR="00B76445" w:rsidRPr="004857EF">
        <w:rPr>
          <w:rFonts w:ascii="Times New Roman" w:hAnsi="Times New Roman" w:cs="Times New Roman"/>
          <w:sz w:val="24"/>
        </w:rPr>
        <w:t>-</w:t>
      </w:r>
      <w:proofErr w:type="gramEnd"/>
      <w:r w:rsidR="00B76445" w:rsidRPr="004857EF">
        <w:rPr>
          <w:rFonts w:ascii="Times New Roman" w:hAnsi="Times New Roman" w:cs="Times New Roman"/>
          <w:sz w:val="24"/>
        </w:rPr>
        <w:t xml:space="preserve"> «Газоопасно»;</w:t>
      </w:r>
    </w:p>
    <w:p w:rsidR="00B76445" w:rsidRPr="004857EF" w:rsidRDefault="00F018A7" w:rsidP="00893E4C">
      <w:pPr>
        <w:tabs>
          <w:tab w:val="left" w:pos="1773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Б</w:t>
      </w:r>
      <w:r w:rsidR="00B76445" w:rsidRPr="004857EF">
        <w:rPr>
          <w:rFonts w:ascii="Times New Roman" w:hAnsi="Times New Roman" w:cs="Times New Roman"/>
          <w:sz w:val="24"/>
        </w:rPr>
        <w:t>-</w:t>
      </w:r>
      <w:proofErr w:type="gramEnd"/>
      <w:r w:rsidR="002C341E" w:rsidRPr="004857EF">
        <w:rPr>
          <w:rFonts w:ascii="Times New Roman" w:hAnsi="Times New Roman" w:cs="Times New Roman"/>
          <w:sz w:val="24"/>
        </w:rPr>
        <w:t>«Взрывоопасно»</w:t>
      </w:r>
    </w:p>
    <w:p w:rsidR="001016F6" w:rsidRPr="004857EF" w:rsidRDefault="00F018A7" w:rsidP="00893E4C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</w:t>
      </w:r>
      <w:r w:rsidR="00B76445" w:rsidRPr="004857EF">
        <w:rPr>
          <w:rFonts w:ascii="Times New Roman" w:hAnsi="Times New Roman" w:cs="Times New Roman"/>
          <w:sz w:val="24"/>
        </w:rPr>
        <w:t>-</w:t>
      </w:r>
      <w:proofErr w:type="gramEnd"/>
      <w:r w:rsidR="00B76445" w:rsidRPr="004857EF">
        <w:rPr>
          <w:rFonts w:ascii="Times New Roman" w:hAnsi="Times New Roman" w:cs="Times New Roman"/>
          <w:sz w:val="24"/>
        </w:rPr>
        <w:t xml:space="preserve"> "Огнеопасно - газ".</w:t>
      </w:r>
      <w:r w:rsidR="002C341E" w:rsidRPr="004857EF">
        <w:rPr>
          <w:rFonts w:ascii="Times New Roman" w:hAnsi="Times New Roman" w:cs="Times New Roman"/>
          <w:sz w:val="24"/>
        </w:rPr>
        <w:tab/>
      </w:r>
    </w:p>
    <w:p w:rsidR="008C699B" w:rsidRPr="004857EF" w:rsidRDefault="002929FB" w:rsidP="00893E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15</w:t>
      </w:r>
      <w:r w:rsidR="008C699B" w:rsidRPr="004857EF">
        <w:rPr>
          <w:rFonts w:ascii="Times New Roman" w:hAnsi="Times New Roman" w:cs="Times New Roman"/>
          <w:b/>
          <w:sz w:val="24"/>
        </w:rPr>
        <w:t>. Работы по текущему ремонту должны выполняться:</w:t>
      </w:r>
    </w:p>
    <w:p w:rsidR="008C699B" w:rsidRPr="004857EF" w:rsidRDefault="008C699B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А-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по команде технического руководителя;</w:t>
      </w:r>
    </w:p>
    <w:p w:rsidR="008C699B" w:rsidRPr="004857EF" w:rsidRDefault="00C31C0F" w:rsidP="00893E4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C699B" w:rsidRPr="004857EF">
        <w:rPr>
          <w:rFonts w:ascii="Times New Roman" w:hAnsi="Times New Roman" w:cs="Times New Roman"/>
          <w:sz w:val="24"/>
        </w:rPr>
        <w:t>по плану или графику;</w:t>
      </w:r>
    </w:p>
    <w:p w:rsidR="00893E4C" w:rsidRPr="004857EF" w:rsidRDefault="008C699B" w:rsidP="001909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4857EF">
        <w:rPr>
          <w:rFonts w:ascii="Times New Roman" w:hAnsi="Times New Roman" w:cs="Times New Roman"/>
          <w:sz w:val="24"/>
        </w:rPr>
        <w:t>В-</w:t>
      </w:r>
      <w:proofErr w:type="gramEnd"/>
      <w:r w:rsidRPr="004857EF">
        <w:rPr>
          <w:rFonts w:ascii="Times New Roman" w:hAnsi="Times New Roman" w:cs="Times New Roman"/>
          <w:sz w:val="24"/>
        </w:rPr>
        <w:t xml:space="preserve"> согласно паспорта оборудования.</w:t>
      </w:r>
    </w:p>
    <w:p w:rsidR="001909C7" w:rsidRPr="004857EF" w:rsidRDefault="001909C7" w:rsidP="001909C7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857EF">
        <w:rPr>
          <w:rFonts w:ascii="Times New Roman" w:hAnsi="Times New Roman" w:cs="Times New Roman"/>
          <w:b/>
          <w:spacing w:val="-4"/>
          <w:sz w:val="24"/>
          <w:szCs w:val="24"/>
        </w:rPr>
        <w:t>Технологические устройства систем газораспределения и газопотребления должны оснащаться _______________________________. (дописать)</w:t>
      </w:r>
    </w:p>
    <w:p w:rsidR="00785E41" w:rsidRPr="004857EF" w:rsidRDefault="00785E41" w:rsidP="001909C7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5745" w:rsidRPr="004857EF" w:rsidRDefault="00F05745" w:rsidP="00F05745">
      <w:pPr>
        <w:tabs>
          <w:tab w:val="left" w:pos="1773"/>
          <w:tab w:val="left" w:pos="246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4857EF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газорегуляторных пунктов по назначению</w:t>
      </w:r>
    </w:p>
    <w:tbl>
      <w:tblPr>
        <w:tblW w:w="8773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6326"/>
      </w:tblGrid>
      <w:tr w:rsidR="00F05745" w:rsidRPr="004857EF" w:rsidTr="00785E41">
        <w:trPr>
          <w:trHeight w:val="454"/>
          <w:jc w:val="center"/>
        </w:trPr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spacing w:after="0" w:line="100" w:lineRule="atLeast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ГРП</w:t>
            </w:r>
          </w:p>
        </w:tc>
        <w:tc>
          <w:tcPr>
            <w:tcW w:w="6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spacing w:after="0" w:line="100" w:lineRule="atLeast"/>
              <w:ind w:right="-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</w:t>
            </w:r>
          </w:p>
        </w:tc>
      </w:tr>
      <w:tr w:rsidR="00F05745" w:rsidRPr="004857EF" w:rsidTr="00785E41">
        <w:trPr>
          <w:trHeight w:val="850"/>
          <w:jc w:val="center"/>
        </w:trPr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spacing w:after="0" w:line="100" w:lineRule="atLeast"/>
              <w:ind w:left="17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Сетевые ГРП</w:t>
            </w:r>
          </w:p>
        </w:tc>
        <w:tc>
          <w:tcPr>
            <w:tcW w:w="6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spacing w:after="0" w:line="100" w:lineRule="atLeast"/>
              <w:ind w:left="179"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Служат источником газоснабжения для отдельных потребителей</w:t>
            </w:r>
          </w:p>
        </w:tc>
      </w:tr>
      <w:tr w:rsidR="00F05745" w:rsidRPr="004857EF" w:rsidTr="00785E41">
        <w:trPr>
          <w:trHeight w:val="850"/>
          <w:jc w:val="center"/>
        </w:trPr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spacing w:after="0" w:line="100" w:lineRule="atLeast"/>
              <w:ind w:left="178"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Объектовые ГРП</w:t>
            </w:r>
          </w:p>
        </w:tc>
        <w:tc>
          <w:tcPr>
            <w:tcW w:w="6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05745" w:rsidRPr="004857EF" w:rsidRDefault="00F05745" w:rsidP="00C90300">
            <w:pPr>
              <w:tabs>
                <w:tab w:val="left" w:pos="1380"/>
                <w:tab w:val="left" w:pos="6660"/>
              </w:tabs>
              <w:spacing w:after="0" w:line="100" w:lineRule="atLeast"/>
              <w:ind w:left="179"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 w:rsidRPr="00485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Обеспечивают подачу газа в распределительные сети низкого, среднего или высокого давления</w:t>
            </w:r>
          </w:p>
        </w:tc>
      </w:tr>
    </w:tbl>
    <w:p w:rsidR="000436A1" w:rsidRPr="004857EF" w:rsidRDefault="001909C7" w:rsidP="000436A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0436A1" w:rsidRPr="004857EF">
        <w:rPr>
          <w:rFonts w:ascii="Times New Roman" w:hAnsi="Times New Roman" w:cs="Times New Roman"/>
          <w:b/>
          <w:sz w:val="24"/>
          <w:szCs w:val="24"/>
        </w:rPr>
        <w:t>Решить задачу.</w:t>
      </w:r>
    </w:p>
    <w:p w:rsidR="00FD32D1" w:rsidRPr="004857EF" w:rsidRDefault="000436A1" w:rsidP="000436A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857EF">
        <w:rPr>
          <w:rFonts w:ascii="Times New Roman" w:hAnsi="Times New Roman" w:cs="Times New Roman"/>
          <w:sz w:val="24"/>
        </w:rPr>
        <w:t>Подсчитать максимальный часовой расход газа Q</w:t>
      </w:r>
      <w:proofErr w:type="spellStart"/>
      <w:r w:rsidRPr="004857EF">
        <w:rPr>
          <w:rFonts w:ascii="Times New Roman" w:hAnsi="Times New Roman" w:cs="Times New Roman"/>
          <w:position w:val="6"/>
          <w:sz w:val="24"/>
        </w:rPr>
        <w:t>h</w:t>
      </w:r>
      <w:r w:rsidRPr="004857EF">
        <w:rPr>
          <w:rFonts w:ascii="Times New Roman" w:hAnsi="Times New Roman" w:cs="Times New Roman"/>
          <w:position w:val="-6"/>
          <w:sz w:val="24"/>
        </w:rPr>
        <w:t>d</w:t>
      </w:r>
      <w:proofErr w:type="spellEnd"/>
      <w:r w:rsidRPr="004857EF">
        <w:rPr>
          <w:rFonts w:ascii="Times New Roman" w:hAnsi="Times New Roman" w:cs="Times New Roman"/>
          <w:sz w:val="24"/>
        </w:rPr>
        <w:t>,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 xml:space="preserve">/ч, если </w:t>
      </w:r>
      <w:proofErr w:type="spellStart"/>
      <w:r w:rsidRPr="004857EF">
        <w:rPr>
          <w:rFonts w:ascii="Times New Roman" w:hAnsi="Times New Roman" w:cs="Times New Roman"/>
          <w:sz w:val="24"/>
        </w:rPr>
        <w:t>k</w:t>
      </w:r>
      <w:r w:rsidRPr="004857EF">
        <w:rPr>
          <w:rFonts w:ascii="Times New Roman" w:hAnsi="Times New Roman" w:cs="Times New Roman"/>
          <w:position w:val="6"/>
          <w:sz w:val="24"/>
        </w:rPr>
        <w:t>h</w:t>
      </w:r>
      <w:proofErr w:type="spellEnd"/>
      <w:r w:rsidRPr="004857EF">
        <w:rPr>
          <w:rFonts w:ascii="Times New Roman" w:hAnsi="Times New Roman" w:cs="Times New Roman"/>
          <w:sz w:val="24"/>
        </w:rPr>
        <w:t> </w:t>
      </w:r>
      <w:r w:rsidRPr="004857EF">
        <w:rPr>
          <w:rFonts w:ascii="Times New Roman" w:hAnsi="Times New Roman" w:cs="Times New Roman"/>
          <w:position w:val="-6"/>
          <w:sz w:val="24"/>
        </w:rPr>
        <w:t>мах</w:t>
      </w:r>
      <w:r w:rsidRPr="004857EF">
        <w:rPr>
          <w:rFonts w:ascii="Times New Roman" w:hAnsi="Times New Roman" w:cs="Times New Roman"/>
          <w:sz w:val="24"/>
        </w:rPr>
        <w:t xml:space="preserve"> = 1/2800. Годовой расход </w:t>
      </w:r>
      <w:proofErr w:type="gramStart"/>
      <w:r w:rsidRPr="004857EF">
        <w:rPr>
          <w:rFonts w:ascii="Times New Roman" w:hAnsi="Times New Roman" w:cs="Times New Roman"/>
          <w:sz w:val="24"/>
        </w:rPr>
        <w:t>Q</w:t>
      </w:r>
      <w:proofErr w:type="gramEnd"/>
      <w:r w:rsidRPr="004857EF">
        <w:rPr>
          <w:rFonts w:ascii="Times New Roman" w:hAnsi="Times New Roman" w:cs="Times New Roman"/>
          <w:position w:val="-6"/>
          <w:sz w:val="24"/>
        </w:rPr>
        <w:t>у</w:t>
      </w:r>
      <w:r w:rsidRPr="004857EF">
        <w:rPr>
          <w:rFonts w:ascii="Times New Roman" w:hAnsi="Times New Roman" w:cs="Times New Roman"/>
          <w:sz w:val="24"/>
        </w:rPr>
        <w:t>,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>/год,</w:t>
      </w:r>
      <w:r w:rsidRPr="004857EF">
        <w:rPr>
          <w:rFonts w:ascii="Times New Roman" w:hAnsi="Times New Roman" w:cs="Times New Roman"/>
          <w:sz w:val="20"/>
        </w:rPr>
        <w:t xml:space="preserve"> </w:t>
      </w:r>
      <w:r w:rsidRPr="004857EF">
        <w:rPr>
          <w:rFonts w:ascii="Times New Roman" w:hAnsi="Times New Roman" w:cs="Times New Roman"/>
          <w:sz w:val="24"/>
        </w:rPr>
        <w:t>принять 12058824 м</w:t>
      </w:r>
      <w:r w:rsidRPr="004857EF">
        <w:rPr>
          <w:rFonts w:ascii="Times New Roman" w:hAnsi="Times New Roman" w:cs="Times New Roman"/>
          <w:position w:val="6"/>
          <w:sz w:val="24"/>
        </w:rPr>
        <w:t>3</w:t>
      </w:r>
      <w:r w:rsidRPr="004857EF">
        <w:rPr>
          <w:rFonts w:ascii="Times New Roman" w:hAnsi="Times New Roman" w:cs="Times New Roman"/>
          <w:sz w:val="24"/>
        </w:rPr>
        <w:t>/год.</w:t>
      </w:r>
      <w:r w:rsidR="00FD32D1" w:rsidRPr="004857EF">
        <w:rPr>
          <w:rFonts w:ascii="Times New Roman" w:hAnsi="Times New Roman" w:cs="Times New Roman"/>
          <w:sz w:val="24"/>
        </w:rPr>
        <w:t xml:space="preserve"> (Ответ округлить</w:t>
      </w:r>
      <w:r w:rsidR="00FC7105" w:rsidRPr="004857EF">
        <w:rPr>
          <w:rFonts w:ascii="Times New Roman" w:hAnsi="Times New Roman" w:cs="Times New Roman"/>
          <w:sz w:val="24"/>
        </w:rPr>
        <w:t xml:space="preserve"> и написать целое число</w:t>
      </w:r>
      <w:r w:rsidR="00FD32D1" w:rsidRPr="004857EF">
        <w:rPr>
          <w:rFonts w:ascii="Times New Roman" w:hAnsi="Times New Roman" w:cs="Times New Roman"/>
          <w:sz w:val="24"/>
        </w:rPr>
        <w:t>)</w:t>
      </w:r>
      <w:r w:rsidR="00785E41" w:rsidRPr="004857EF">
        <w:rPr>
          <w:rFonts w:ascii="Times New Roman" w:hAnsi="Times New Roman" w:cs="Times New Roman"/>
          <w:sz w:val="24"/>
        </w:rPr>
        <w:t>.</w:t>
      </w:r>
    </w:p>
    <w:p w:rsidR="00785E41" w:rsidRPr="004857EF" w:rsidRDefault="00785E41" w:rsidP="000436A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85E41" w:rsidRPr="004857EF" w:rsidRDefault="00785E41" w:rsidP="00785E4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321945</wp:posOffset>
            </wp:positionV>
            <wp:extent cx="2320290" cy="2895600"/>
            <wp:effectExtent l="19050" t="0" r="3810" b="0"/>
            <wp:wrapTopAndBottom/>
            <wp:docPr id="9" name="Рисунок 2" descr="Инструкция по присоединению (врезке) вновь построенных газопроводов к действующим газовым с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присоединению (врезке) вновь построенных газопроводов к действующим газовым сетя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7EF">
        <w:rPr>
          <w:rFonts w:ascii="Times New Roman" w:hAnsi="Times New Roman" w:cs="Times New Roman"/>
          <w:b/>
          <w:sz w:val="24"/>
        </w:rPr>
        <w:t>19. ________________ способ присоединения труб газопроводов городских сетей:</w:t>
      </w:r>
    </w:p>
    <w:p w:rsidR="00785E41" w:rsidRPr="004857EF" w:rsidRDefault="00785E41" w:rsidP="00785E4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7261" w:rsidRPr="004857EF" w:rsidRDefault="00FF5789" w:rsidP="001B726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20. </w:t>
      </w:r>
      <w:r w:rsidR="001B7261" w:rsidRPr="004857EF">
        <w:rPr>
          <w:rFonts w:ascii="Times New Roman" w:hAnsi="Times New Roman" w:cs="Times New Roman"/>
          <w:b/>
          <w:sz w:val="24"/>
        </w:rPr>
        <w:t>________________ способ присоединения труб газопроводов городских сетей:</w:t>
      </w:r>
    </w:p>
    <w:p w:rsidR="00FF5789" w:rsidRPr="004857EF" w:rsidRDefault="00FF5789" w:rsidP="00785E4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5E41" w:rsidRPr="004857EF" w:rsidRDefault="001B7261" w:rsidP="001B7261">
      <w:pPr>
        <w:tabs>
          <w:tab w:val="left" w:pos="6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3016081" cy="1926076"/>
            <wp:effectExtent l="19050" t="0" r="0" b="0"/>
            <wp:docPr id="10" name="Рисунок 4" descr="Инструкция по присоединению (врезке) вновь построенных газопроводов к действующим газовым с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по присоединению (врезке) вновь построенных газопроводов к действующим газовым сет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41" w:rsidRPr="004857EF" w:rsidRDefault="00785E41" w:rsidP="000436A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7261" w:rsidRPr="004857EF" w:rsidRDefault="001B7261" w:rsidP="001B726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21. От задувания устья дымовой трубы сильным ветром необходимо устанавливать ___________________ </w:t>
      </w:r>
    </w:p>
    <w:p w:rsidR="001B7261" w:rsidRPr="004857EF" w:rsidRDefault="001B7261" w:rsidP="001B7261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5E41" w:rsidRPr="004857EF" w:rsidRDefault="001B7261" w:rsidP="001B7261">
      <w:pPr>
        <w:tabs>
          <w:tab w:val="left" w:pos="6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556945" cy="2603715"/>
            <wp:effectExtent l="19050" t="0" r="5155" b="0"/>
            <wp:docPr id="11" name="Рисунок 13" descr="Устройство дымовых и вентиляционных каналов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стройство дымовых и вентиляционных каналов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45" cy="26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BD" w:rsidRPr="004857EF" w:rsidRDefault="00B66ABD" w:rsidP="001B7261">
      <w:pPr>
        <w:tabs>
          <w:tab w:val="left" w:pos="6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ABD" w:rsidRPr="004857EF" w:rsidRDefault="001B7261" w:rsidP="00B66ABD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 xml:space="preserve">22. </w:t>
      </w:r>
      <w:r w:rsidR="00B66ABD" w:rsidRPr="004857EF">
        <w:rPr>
          <w:b/>
        </w:rPr>
        <w:t>Кто включается в состав приемочной комиссии?</w:t>
      </w:r>
    </w:p>
    <w:p w:rsidR="00B66ABD" w:rsidRPr="004857EF" w:rsidRDefault="00943205" w:rsidP="00B66ABD">
      <w:pPr>
        <w:pStyle w:val="aa"/>
        <w:spacing w:before="0" w:beforeAutospacing="0" w:after="0" w:afterAutospacing="0"/>
        <w:rPr>
          <w:b/>
        </w:rPr>
      </w:pPr>
      <w:r>
        <w:t xml:space="preserve">А. </w:t>
      </w:r>
      <w:r w:rsidR="00B66ABD" w:rsidRPr="004857EF">
        <w:t>Представители заказчика</w:t>
      </w:r>
      <w:proofErr w:type="gramStart"/>
      <w:r w:rsidR="00B66ABD" w:rsidRPr="004857EF">
        <w:t xml:space="preserve"> ,</w:t>
      </w:r>
      <w:proofErr w:type="gramEnd"/>
      <w:r w:rsidR="00B66ABD" w:rsidRPr="004857EF">
        <w:t xml:space="preserve"> проектной и эксплуатирующей организаций. </w:t>
      </w:r>
    </w:p>
    <w:p w:rsidR="00B66ABD" w:rsidRPr="004857EF" w:rsidRDefault="00943205" w:rsidP="00B66ABD">
      <w:pPr>
        <w:pStyle w:val="aa"/>
        <w:spacing w:before="0" w:beforeAutospacing="0" w:after="0" w:afterAutospacing="0"/>
        <w:rPr>
          <w:b/>
        </w:rPr>
      </w:pPr>
      <w:r>
        <w:t xml:space="preserve">Б. </w:t>
      </w:r>
      <w:r w:rsidR="00B66ABD" w:rsidRPr="004857EF">
        <w:t>Представители заказчика</w:t>
      </w:r>
      <w:proofErr w:type="gramStart"/>
      <w:r w:rsidR="00B66ABD" w:rsidRPr="004857EF">
        <w:t xml:space="preserve"> ,</w:t>
      </w:r>
      <w:proofErr w:type="gramEnd"/>
      <w:r w:rsidR="00B66ABD" w:rsidRPr="004857EF">
        <w:t xml:space="preserve"> эксплуатирующей организаций и Госгортехнадзора.</w:t>
      </w:r>
    </w:p>
    <w:p w:rsidR="00B66ABD" w:rsidRPr="004857EF" w:rsidRDefault="00943205" w:rsidP="00B66ABD">
      <w:pPr>
        <w:pStyle w:val="aa"/>
        <w:spacing w:before="0" w:beforeAutospacing="0" w:after="0" w:afterAutospacing="0"/>
        <w:rPr>
          <w:b/>
        </w:rPr>
      </w:pPr>
      <w:r>
        <w:t xml:space="preserve">В. </w:t>
      </w:r>
      <w:r w:rsidR="00B66ABD" w:rsidRPr="004857EF">
        <w:t>Представители эксплуатирующей организации и Госгортехнадзора</w:t>
      </w:r>
    </w:p>
    <w:p w:rsidR="00B66ABD" w:rsidRPr="004857EF" w:rsidRDefault="00B66ABD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</w:rPr>
      </w:pPr>
      <w:r w:rsidRPr="004857EF">
        <w:rPr>
          <w:rFonts w:ascii="Times New Roman" w:hAnsi="Times New Roman" w:cs="Times New Roman"/>
          <w:b/>
          <w:sz w:val="24"/>
        </w:rPr>
        <w:t xml:space="preserve">23. </w:t>
      </w:r>
      <w:r w:rsidRPr="004857EF">
        <w:rPr>
          <w:rFonts w:ascii="Times New Roman" w:hAnsi="Times New Roman" w:cs="Times New Roman"/>
          <w:b/>
        </w:rPr>
        <w:t>Приемочная комиссия должна проверить</w:t>
      </w:r>
    </w:p>
    <w:p w:rsidR="00B66ABD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</w:t>
      </w:r>
      <w:r w:rsidR="00B66ABD" w:rsidRPr="004857EF">
        <w:rPr>
          <w:rFonts w:ascii="Times New Roman" w:hAnsi="Times New Roman" w:cs="Times New Roman"/>
          <w:sz w:val="24"/>
        </w:rPr>
        <w:t>Соответствие смонтированной газораспределительной системы проекту.</w:t>
      </w:r>
    </w:p>
    <w:p w:rsidR="00B66ABD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</w:t>
      </w:r>
      <w:r w:rsidR="00B66ABD" w:rsidRPr="004857EF">
        <w:rPr>
          <w:rFonts w:ascii="Times New Roman" w:hAnsi="Times New Roman" w:cs="Times New Roman"/>
          <w:sz w:val="24"/>
        </w:rPr>
        <w:t>Соответствие смонтированной газораспределительной системы проекту и представленной исполнительной документации, требовани</w:t>
      </w:r>
      <w:r>
        <w:rPr>
          <w:rFonts w:ascii="Times New Roman" w:hAnsi="Times New Roman" w:cs="Times New Roman"/>
          <w:sz w:val="24"/>
        </w:rPr>
        <w:t>ям строительных норм и правил.</w:t>
      </w:r>
    </w:p>
    <w:p w:rsidR="00B66ABD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 w:rsidR="00B66ABD" w:rsidRPr="004857EF">
        <w:rPr>
          <w:rFonts w:ascii="Times New Roman" w:hAnsi="Times New Roman" w:cs="Times New Roman"/>
          <w:sz w:val="24"/>
        </w:rPr>
        <w:t>Соответствие смонтированной газораспределительной системы требованиям строительных норм и правил.</w:t>
      </w:r>
    </w:p>
    <w:p w:rsidR="00F54DF7" w:rsidRPr="004857EF" w:rsidRDefault="00F54DF7" w:rsidP="00F54DF7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 xml:space="preserve">24. Представители органов </w:t>
      </w:r>
      <w:proofErr w:type="spellStart"/>
      <w:r w:rsidRPr="004857EF">
        <w:rPr>
          <w:b/>
        </w:rPr>
        <w:t>Ростехнадзора</w:t>
      </w:r>
      <w:proofErr w:type="spellEnd"/>
      <w:r w:rsidRPr="004857EF">
        <w:rPr>
          <w:b/>
        </w:rPr>
        <w:t xml:space="preserve"> РФ включаются в состав приемочной комиссии? </w:t>
      </w:r>
    </w:p>
    <w:p w:rsidR="00F54DF7" w:rsidRPr="004857EF" w:rsidRDefault="00372C80" w:rsidP="00F54DF7">
      <w:pPr>
        <w:pStyle w:val="aa"/>
        <w:spacing w:before="0" w:beforeAutospacing="0" w:after="0" w:afterAutospacing="0"/>
      </w:pPr>
      <w:r>
        <w:t xml:space="preserve">А. </w:t>
      </w:r>
      <w:r w:rsidR="00F54DF7" w:rsidRPr="004857EF">
        <w:t>Включаются.</w:t>
      </w:r>
    </w:p>
    <w:p w:rsidR="00F54DF7" w:rsidRPr="004857EF" w:rsidRDefault="00372C80" w:rsidP="00F54DF7">
      <w:pPr>
        <w:pStyle w:val="aa"/>
        <w:spacing w:before="0" w:beforeAutospacing="0" w:after="0" w:afterAutospacing="0"/>
      </w:pPr>
      <w:r>
        <w:t xml:space="preserve">Б. </w:t>
      </w:r>
      <w:r w:rsidR="00F54DF7" w:rsidRPr="004857EF">
        <w:t>Не включаются.</w:t>
      </w:r>
    </w:p>
    <w:p w:rsidR="00F54DF7" w:rsidRPr="004857EF" w:rsidRDefault="00372C80" w:rsidP="00F54DF7">
      <w:pPr>
        <w:pStyle w:val="aa"/>
        <w:spacing w:before="0" w:beforeAutospacing="0" w:after="0" w:afterAutospacing="0"/>
      </w:pPr>
      <w:r>
        <w:t xml:space="preserve">В. </w:t>
      </w:r>
      <w:r w:rsidR="00F54DF7" w:rsidRPr="004857EF">
        <w:t>Включаются при приемке объектов, подконтрольных этим органам.</w:t>
      </w:r>
    </w:p>
    <w:p w:rsidR="00F54DF7" w:rsidRPr="004857EF" w:rsidRDefault="00F54DF7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>25. Ка</w:t>
      </w:r>
      <w:r w:rsidR="00340CAF">
        <w:rPr>
          <w:rFonts w:ascii="Times New Roman" w:hAnsi="Times New Roman" w:cs="Times New Roman"/>
          <w:b/>
          <w:sz w:val="24"/>
        </w:rPr>
        <w:t xml:space="preserve">кое допустимое </w:t>
      </w:r>
      <w:r w:rsidRPr="004857EF">
        <w:rPr>
          <w:rFonts w:ascii="Times New Roman" w:hAnsi="Times New Roman" w:cs="Times New Roman"/>
          <w:b/>
          <w:sz w:val="24"/>
        </w:rPr>
        <w:t xml:space="preserve">падение давления в течение 5 мин. при </w:t>
      </w:r>
      <w:proofErr w:type="gramStart"/>
      <w:r w:rsidRPr="004857EF">
        <w:rPr>
          <w:rFonts w:ascii="Times New Roman" w:hAnsi="Times New Roman" w:cs="Times New Roman"/>
          <w:b/>
          <w:sz w:val="24"/>
        </w:rPr>
        <w:t>испытаниях</w:t>
      </w:r>
      <w:proofErr w:type="gramEnd"/>
      <w:r w:rsidRPr="004857EF">
        <w:rPr>
          <w:rFonts w:ascii="Times New Roman" w:hAnsi="Times New Roman" w:cs="Times New Roman"/>
          <w:b/>
          <w:sz w:val="24"/>
        </w:rPr>
        <w:t xml:space="preserve"> внутренних газопроводов?</w:t>
      </w:r>
    </w:p>
    <w:p w:rsidR="00F54DF7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20 мм вод.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</w:p>
    <w:p w:rsidR="00F54DF7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</w:t>
      </w:r>
      <w:r w:rsidR="00F54DF7" w:rsidRPr="004857EF">
        <w:rPr>
          <w:rFonts w:ascii="Times New Roman" w:hAnsi="Times New Roman" w:cs="Times New Roman"/>
          <w:sz w:val="24"/>
        </w:rPr>
        <w:t xml:space="preserve">80 мм вод. </w:t>
      </w:r>
      <w:proofErr w:type="spellStart"/>
      <w:proofErr w:type="gramStart"/>
      <w:r w:rsidR="00F54DF7" w:rsidRPr="004857EF">
        <w:rPr>
          <w:rFonts w:ascii="Times New Roman" w:hAnsi="Times New Roman" w:cs="Times New Roman"/>
          <w:sz w:val="24"/>
        </w:rPr>
        <w:t>Ст</w:t>
      </w:r>
      <w:proofErr w:type="spellEnd"/>
      <w:proofErr w:type="gramEnd"/>
    </w:p>
    <w:p w:rsidR="00F54DF7" w:rsidRPr="004857EF" w:rsidRDefault="00372C8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 w:rsidR="00F54DF7" w:rsidRPr="004857EF">
        <w:rPr>
          <w:rFonts w:ascii="Times New Roman" w:hAnsi="Times New Roman" w:cs="Times New Roman"/>
          <w:sz w:val="24"/>
        </w:rPr>
        <w:t>200мм вод. Ст.</w:t>
      </w:r>
    </w:p>
    <w:p w:rsidR="00F54DF7" w:rsidRPr="004857EF" w:rsidRDefault="00F54DF7" w:rsidP="00F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26. </w:t>
      </w:r>
      <w:r w:rsidRPr="004857E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4857EF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4857EF">
        <w:rPr>
          <w:rFonts w:ascii="Times New Roman" w:hAnsi="Times New Roman" w:cs="Times New Roman"/>
          <w:b/>
          <w:sz w:val="24"/>
          <w:szCs w:val="24"/>
        </w:rPr>
        <w:t xml:space="preserve"> каких мер безопасности разрешается работа по пуску газа?</w:t>
      </w:r>
    </w:p>
    <w:p w:rsidR="00F54DF7" w:rsidRPr="004857EF" w:rsidRDefault="00372C80" w:rsidP="00F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54DF7" w:rsidRPr="004857EF">
        <w:rPr>
          <w:rFonts w:ascii="Times New Roman" w:hAnsi="Times New Roman" w:cs="Times New Roman"/>
          <w:sz w:val="24"/>
          <w:szCs w:val="24"/>
        </w:rPr>
        <w:t xml:space="preserve">Газопроводы и оборудование </w:t>
      </w:r>
      <w:proofErr w:type="gramStart"/>
      <w:r w:rsidR="00F54DF7" w:rsidRPr="004857EF">
        <w:rPr>
          <w:rFonts w:ascii="Times New Roman" w:hAnsi="Times New Roman" w:cs="Times New Roman"/>
          <w:sz w:val="24"/>
          <w:szCs w:val="24"/>
        </w:rPr>
        <w:t>смонтированы</w:t>
      </w:r>
      <w:proofErr w:type="gramEnd"/>
      <w:r w:rsidR="00F54DF7" w:rsidRPr="004857EF">
        <w:rPr>
          <w:rFonts w:ascii="Times New Roman" w:hAnsi="Times New Roman" w:cs="Times New Roman"/>
          <w:sz w:val="24"/>
          <w:szCs w:val="24"/>
        </w:rPr>
        <w:t xml:space="preserve"> проверены на герметичность.</w:t>
      </w:r>
    </w:p>
    <w:p w:rsidR="00F54DF7" w:rsidRPr="004857EF" w:rsidRDefault="00372C80" w:rsidP="00F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54DF7" w:rsidRPr="004857EF">
        <w:rPr>
          <w:rFonts w:ascii="Times New Roman" w:hAnsi="Times New Roman" w:cs="Times New Roman"/>
          <w:sz w:val="24"/>
          <w:szCs w:val="24"/>
        </w:rPr>
        <w:t>Обеспечен безопасный сброс газовоздушной смеси при продувке газопроводов газом.</w:t>
      </w:r>
    </w:p>
    <w:p w:rsidR="00F54DF7" w:rsidRPr="004857EF" w:rsidRDefault="00F54DF7" w:rsidP="00F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7EF">
        <w:rPr>
          <w:rFonts w:ascii="Times New Roman" w:hAnsi="Times New Roman" w:cs="Times New Roman"/>
          <w:sz w:val="24"/>
          <w:szCs w:val="24"/>
        </w:rPr>
        <w:t>удалены посторонние (жильцы) из помещения.</w:t>
      </w:r>
    </w:p>
    <w:p w:rsidR="00F54DF7" w:rsidRPr="004857EF" w:rsidRDefault="00372C80" w:rsidP="00F54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="00F54DF7" w:rsidRPr="004857EF">
        <w:rPr>
          <w:rFonts w:ascii="Times New Roman" w:hAnsi="Times New Roman" w:cs="Times New Roman"/>
          <w:sz w:val="24"/>
          <w:szCs w:val="24"/>
        </w:rPr>
        <w:t>Все перечисленные меры.</w:t>
      </w:r>
    </w:p>
    <w:p w:rsidR="00F54DF7" w:rsidRPr="004857EF" w:rsidRDefault="00F54DF7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57EF">
        <w:rPr>
          <w:rFonts w:ascii="Times New Roman" w:hAnsi="Times New Roman" w:cs="Times New Roman"/>
          <w:b/>
          <w:sz w:val="24"/>
        </w:rPr>
        <w:t xml:space="preserve">27. Куда должны быть занесены результаты проведенного освидетельствования резервуаров СУГ и срок следующего? 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</w:t>
      </w:r>
      <w:r w:rsidR="00F54DF7" w:rsidRPr="004857EF">
        <w:rPr>
          <w:rFonts w:ascii="Times New Roman" w:hAnsi="Times New Roman" w:cs="Times New Roman"/>
          <w:sz w:val="24"/>
        </w:rPr>
        <w:t xml:space="preserve">В паспорт сосуда. 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 </w:t>
      </w:r>
      <w:r w:rsidR="00F54DF7" w:rsidRPr="004857EF">
        <w:rPr>
          <w:rFonts w:ascii="Times New Roman" w:hAnsi="Times New Roman" w:cs="Times New Roman"/>
          <w:sz w:val="24"/>
        </w:rPr>
        <w:t>В акт обследования.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В. </w:t>
      </w:r>
      <w:r w:rsidR="00F54DF7" w:rsidRPr="004857EF">
        <w:rPr>
          <w:rFonts w:ascii="Times New Roman" w:hAnsi="Times New Roman" w:cs="Times New Roman"/>
          <w:sz w:val="24"/>
        </w:rPr>
        <w:t>В журнал.</w:t>
      </w:r>
    </w:p>
    <w:p w:rsidR="00F54DF7" w:rsidRPr="004857EF" w:rsidRDefault="00F54DF7" w:rsidP="00F54DF7">
      <w:pPr>
        <w:tabs>
          <w:tab w:val="left" w:pos="623"/>
        </w:tabs>
        <w:spacing w:after="0"/>
        <w:rPr>
          <w:rFonts w:ascii="Times New Roman" w:hAnsi="Times New Roman" w:cs="Times New Roman"/>
          <w:b/>
          <w:iCs/>
        </w:rPr>
      </w:pPr>
      <w:r w:rsidRPr="004857EF">
        <w:rPr>
          <w:rFonts w:ascii="Times New Roman" w:hAnsi="Times New Roman" w:cs="Times New Roman"/>
          <w:b/>
          <w:sz w:val="24"/>
        </w:rPr>
        <w:t xml:space="preserve">28. </w:t>
      </w:r>
      <w:r w:rsidRPr="004857EF">
        <w:rPr>
          <w:rFonts w:ascii="Times New Roman" w:hAnsi="Times New Roman" w:cs="Times New Roman"/>
          <w:b/>
          <w:iCs/>
        </w:rPr>
        <w:t xml:space="preserve">При продувке внутреннего газопровода жилого дома содержание кислорода в продувочном газе не должно превышать 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А. </w:t>
      </w:r>
      <w:r w:rsidR="00F54DF7" w:rsidRPr="004857EF">
        <w:rPr>
          <w:rFonts w:ascii="Times New Roman" w:hAnsi="Times New Roman" w:cs="Times New Roman"/>
          <w:iCs/>
          <w:sz w:val="24"/>
        </w:rPr>
        <w:t xml:space="preserve">10 </w:t>
      </w:r>
      <w:r w:rsidR="002D0B85">
        <w:rPr>
          <w:rFonts w:ascii="Times New Roman" w:hAnsi="Times New Roman" w:cs="Times New Roman"/>
          <w:iCs/>
          <w:sz w:val="24"/>
        </w:rPr>
        <w:t>%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Б. </w:t>
      </w:r>
      <w:r w:rsidR="00F54DF7" w:rsidRPr="004857EF">
        <w:rPr>
          <w:rFonts w:ascii="Times New Roman" w:hAnsi="Times New Roman" w:cs="Times New Roman"/>
          <w:iCs/>
          <w:sz w:val="24"/>
        </w:rPr>
        <w:t>6</w:t>
      </w:r>
      <w:r w:rsidR="002D0B85">
        <w:rPr>
          <w:rFonts w:ascii="Times New Roman" w:hAnsi="Times New Roman" w:cs="Times New Roman"/>
          <w:iCs/>
          <w:sz w:val="24"/>
        </w:rPr>
        <w:t>%</w:t>
      </w:r>
    </w:p>
    <w:p w:rsidR="00F54DF7" w:rsidRPr="004857EF" w:rsidRDefault="00102093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В. 1</w:t>
      </w:r>
      <w:r w:rsidR="002D0B85">
        <w:rPr>
          <w:rFonts w:ascii="Times New Roman" w:hAnsi="Times New Roman" w:cs="Times New Roman"/>
          <w:iCs/>
          <w:sz w:val="24"/>
        </w:rPr>
        <w:t>%</w:t>
      </w:r>
    </w:p>
    <w:p w:rsidR="000D0798" w:rsidRPr="004857EF" w:rsidRDefault="00F54DF7" w:rsidP="000D0798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 xml:space="preserve">29. </w:t>
      </w:r>
      <w:r w:rsidR="000D0798" w:rsidRPr="004857EF">
        <w:rPr>
          <w:b/>
        </w:rPr>
        <w:t>Сколько времени отпущено на комплексное опробование технологической системы объекта СУГ при пуско-наладочных работах?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А. </w:t>
      </w:r>
      <w:r w:rsidR="000D0798" w:rsidRPr="004857EF">
        <w:t>24 часа.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Б. </w:t>
      </w:r>
      <w:r w:rsidR="000D0798" w:rsidRPr="004857EF">
        <w:t>48 часов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В. </w:t>
      </w:r>
      <w:r w:rsidR="000D0798" w:rsidRPr="004857EF">
        <w:t>72 часа.</w:t>
      </w:r>
    </w:p>
    <w:p w:rsidR="000D0798" w:rsidRPr="004857EF" w:rsidRDefault="000D0798" w:rsidP="000D0798">
      <w:pPr>
        <w:pStyle w:val="aa"/>
        <w:spacing w:before="0" w:beforeAutospacing="0" w:after="0" w:afterAutospacing="0"/>
        <w:rPr>
          <w:b/>
        </w:rPr>
      </w:pPr>
      <w:r w:rsidRPr="004857EF">
        <w:rPr>
          <w:b/>
        </w:rPr>
        <w:t>30. На кого возлагается ответственность за своевременное и надлежащее расследование, оформление, регистрацию и учет несчастных случаев на производстве?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А. </w:t>
      </w:r>
      <w:r w:rsidR="000D0798" w:rsidRPr="004857EF">
        <w:t>На виновника несчастного случая.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Б. </w:t>
      </w:r>
      <w:r w:rsidR="000D0798" w:rsidRPr="004857EF">
        <w:t>На работников полиции.</w:t>
      </w:r>
    </w:p>
    <w:p w:rsidR="000D0798" w:rsidRPr="004857EF" w:rsidRDefault="00102093" w:rsidP="000D0798">
      <w:pPr>
        <w:pStyle w:val="aa"/>
        <w:spacing w:before="0" w:beforeAutospacing="0" w:after="0" w:afterAutospacing="0"/>
      </w:pPr>
      <w:r>
        <w:t xml:space="preserve">В. </w:t>
      </w:r>
      <w:r w:rsidR="00FF526F">
        <w:t>На работодателя.</w:t>
      </w:r>
    </w:p>
    <w:p w:rsidR="00F54DF7" w:rsidRPr="004857EF" w:rsidRDefault="00F54DF7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526F" w:rsidRDefault="00FF526F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A4010" w:rsidRDefault="002A4010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526F" w:rsidRDefault="00FF526F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526F" w:rsidRDefault="00FF526F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526F" w:rsidRDefault="00FF526F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526F" w:rsidRPr="004857EF" w:rsidRDefault="00FF526F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D0798" w:rsidRPr="004857EF" w:rsidRDefault="000D0798" w:rsidP="00F54DF7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4DF7" w:rsidRPr="004857EF" w:rsidTr="00F54DF7">
        <w:tc>
          <w:tcPr>
            <w:tcW w:w="4785" w:type="dxa"/>
          </w:tcPr>
          <w:p w:rsidR="00F54DF7" w:rsidRPr="004857EF" w:rsidRDefault="00F54DF7" w:rsidP="00F54DF7">
            <w:pPr>
              <w:tabs>
                <w:tab w:val="left" w:pos="1773"/>
                <w:tab w:val="left" w:pos="2461"/>
              </w:tabs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 w:rsidRPr="004857EF">
              <w:rPr>
                <w:rFonts w:ascii="Times New Roman" w:hAnsi="Times New Roman" w:cs="Times New Roman"/>
                <w:sz w:val="24"/>
                <w:szCs w:val="24"/>
              </w:rPr>
              <w:t>Преподаватель спецдисциплин</w:t>
            </w:r>
          </w:p>
        </w:tc>
        <w:tc>
          <w:tcPr>
            <w:tcW w:w="4786" w:type="dxa"/>
          </w:tcPr>
          <w:p w:rsidR="00F54DF7" w:rsidRPr="004857EF" w:rsidRDefault="00F54DF7" w:rsidP="00F54DF7">
            <w:pPr>
              <w:tabs>
                <w:tab w:val="left" w:pos="1773"/>
                <w:tab w:val="left" w:pos="2461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F">
              <w:rPr>
                <w:rFonts w:ascii="Times New Roman" w:hAnsi="Times New Roman" w:cs="Times New Roman"/>
                <w:sz w:val="24"/>
                <w:szCs w:val="24"/>
              </w:rPr>
              <w:t>Н.Н. Надолинский</w:t>
            </w:r>
          </w:p>
        </w:tc>
      </w:tr>
    </w:tbl>
    <w:p w:rsidR="00F54DF7" w:rsidRPr="004857EF" w:rsidRDefault="00F54DF7" w:rsidP="00FF5789">
      <w:pPr>
        <w:tabs>
          <w:tab w:val="left" w:pos="62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54DF7" w:rsidRPr="004857EF" w:rsidSect="00C54B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>
    <w:nsid w:val="02A05831"/>
    <w:multiLevelType w:val="hybridMultilevel"/>
    <w:tmpl w:val="BCA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3D0"/>
    <w:multiLevelType w:val="hybridMultilevel"/>
    <w:tmpl w:val="594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0268C"/>
    <w:multiLevelType w:val="hybridMultilevel"/>
    <w:tmpl w:val="3F24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74BD"/>
    <w:multiLevelType w:val="hybridMultilevel"/>
    <w:tmpl w:val="0A9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157E"/>
    <w:multiLevelType w:val="hybridMultilevel"/>
    <w:tmpl w:val="E4A0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810"/>
    <w:multiLevelType w:val="hybridMultilevel"/>
    <w:tmpl w:val="B974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314D"/>
    <w:multiLevelType w:val="hybridMultilevel"/>
    <w:tmpl w:val="20B8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0831"/>
    <w:multiLevelType w:val="hybridMultilevel"/>
    <w:tmpl w:val="997A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8F7"/>
    <w:multiLevelType w:val="hybridMultilevel"/>
    <w:tmpl w:val="700AB82A"/>
    <w:lvl w:ilvl="0" w:tplc="A38A5D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383FD9"/>
    <w:multiLevelType w:val="hybridMultilevel"/>
    <w:tmpl w:val="BC6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B347E"/>
    <w:multiLevelType w:val="hybridMultilevel"/>
    <w:tmpl w:val="5988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4139E"/>
    <w:multiLevelType w:val="hybridMultilevel"/>
    <w:tmpl w:val="5CC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D21B3"/>
    <w:multiLevelType w:val="hybridMultilevel"/>
    <w:tmpl w:val="381C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02616"/>
    <w:multiLevelType w:val="hybridMultilevel"/>
    <w:tmpl w:val="D7FE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1AAF"/>
    <w:multiLevelType w:val="hybridMultilevel"/>
    <w:tmpl w:val="52E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464F9"/>
    <w:multiLevelType w:val="hybridMultilevel"/>
    <w:tmpl w:val="942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02200"/>
    <w:multiLevelType w:val="hybridMultilevel"/>
    <w:tmpl w:val="9A0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5AE5"/>
    <w:multiLevelType w:val="hybridMultilevel"/>
    <w:tmpl w:val="B25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84746"/>
    <w:multiLevelType w:val="hybridMultilevel"/>
    <w:tmpl w:val="FCF6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</w:num>
  <w:num w:numId="5">
    <w:abstractNumId w:val="2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640"/>
    <w:rsid w:val="0003001E"/>
    <w:rsid w:val="00031C36"/>
    <w:rsid w:val="000404A7"/>
    <w:rsid w:val="000436A1"/>
    <w:rsid w:val="0005039C"/>
    <w:rsid w:val="000D0798"/>
    <w:rsid w:val="001016F6"/>
    <w:rsid w:val="00102093"/>
    <w:rsid w:val="001145A5"/>
    <w:rsid w:val="00161CBE"/>
    <w:rsid w:val="001909C7"/>
    <w:rsid w:val="001B35A6"/>
    <w:rsid w:val="001B7261"/>
    <w:rsid w:val="001F4D49"/>
    <w:rsid w:val="002424D1"/>
    <w:rsid w:val="00242AA6"/>
    <w:rsid w:val="00254D77"/>
    <w:rsid w:val="002929FB"/>
    <w:rsid w:val="002A4010"/>
    <w:rsid w:val="002C341E"/>
    <w:rsid w:val="002D0B85"/>
    <w:rsid w:val="002F3019"/>
    <w:rsid w:val="003064EC"/>
    <w:rsid w:val="00340CAF"/>
    <w:rsid w:val="00357BCE"/>
    <w:rsid w:val="00372C80"/>
    <w:rsid w:val="00421C4B"/>
    <w:rsid w:val="004514F5"/>
    <w:rsid w:val="00454CB2"/>
    <w:rsid w:val="004857EF"/>
    <w:rsid w:val="004920CF"/>
    <w:rsid w:val="004D503E"/>
    <w:rsid w:val="004F77EA"/>
    <w:rsid w:val="00516C04"/>
    <w:rsid w:val="005332DB"/>
    <w:rsid w:val="005562CE"/>
    <w:rsid w:val="005D4AF7"/>
    <w:rsid w:val="005E7E58"/>
    <w:rsid w:val="005F6F8B"/>
    <w:rsid w:val="00610CBB"/>
    <w:rsid w:val="006237A6"/>
    <w:rsid w:val="006408AF"/>
    <w:rsid w:val="00663A63"/>
    <w:rsid w:val="00686DDB"/>
    <w:rsid w:val="006B7C21"/>
    <w:rsid w:val="006C589D"/>
    <w:rsid w:val="00713F1C"/>
    <w:rsid w:val="007311F3"/>
    <w:rsid w:val="00785E41"/>
    <w:rsid w:val="00791DF3"/>
    <w:rsid w:val="007A6977"/>
    <w:rsid w:val="007A7FB8"/>
    <w:rsid w:val="00815B6A"/>
    <w:rsid w:val="00893E4C"/>
    <w:rsid w:val="008A0E5A"/>
    <w:rsid w:val="008C699B"/>
    <w:rsid w:val="00943205"/>
    <w:rsid w:val="009625E7"/>
    <w:rsid w:val="009774B7"/>
    <w:rsid w:val="009F791E"/>
    <w:rsid w:val="00A06E04"/>
    <w:rsid w:val="00A6024E"/>
    <w:rsid w:val="00A735C1"/>
    <w:rsid w:val="00A7721E"/>
    <w:rsid w:val="00A848A8"/>
    <w:rsid w:val="00AA4864"/>
    <w:rsid w:val="00AA5087"/>
    <w:rsid w:val="00AC3C57"/>
    <w:rsid w:val="00AD2059"/>
    <w:rsid w:val="00AF6334"/>
    <w:rsid w:val="00B168C3"/>
    <w:rsid w:val="00B23A5D"/>
    <w:rsid w:val="00B53896"/>
    <w:rsid w:val="00B66ABD"/>
    <w:rsid w:val="00B76445"/>
    <w:rsid w:val="00BA6910"/>
    <w:rsid w:val="00BC1F53"/>
    <w:rsid w:val="00BD53D3"/>
    <w:rsid w:val="00BE0FA5"/>
    <w:rsid w:val="00C0495E"/>
    <w:rsid w:val="00C20C4C"/>
    <w:rsid w:val="00C31C0F"/>
    <w:rsid w:val="00C54BB3"/>
    <w:rsid w:val="00CC38E0"/>
    <w:rsid w:val="00D61DF2"/>
    <w:rsid w:val="00DB35E1"/>
    <w:rsid w:val="00DD3640"/>
    <w:rsid w:val="00E57935"/>
    <w:rsid w:val="00E705D1"/>
    <w:rsid w:val="00E7424F"/>
    <w:rsid w:val="00EA0801"/>
    <w:rsid w:val="00F018A7"/>
    <w:rsid w:val="00F021E1"/>
    <w:rsid w:val="00F05745"/>
    <w:rsid w:val="00F53FDC"/>
    <w:rsid w:val="00F54DF7"/>
    <w:rsid w:val="00FA4134"/>
    <w:rsid w:val="00FB3981"/>
    <w:rsid w:val="00FC3F4E"/>
    <w:rsid w:val="00FC7105"/>
    <w:rsid w:val="00FD32D1"/>
    <w:rsid w:val="00FD724F"/>
    <w:rsid w:val="00FF526F"/>
    <w:rsid w:val="00FF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F1C"/>
    <w:rPr>
      <w:b/>
      <w:bCs/>
    </w:rPr>
  </w:style>
  <w:style w:type="paragraph" w:customStyle="1" w:styleId="cef1edeee2edeee9f2e5eaf1f2">
    <w:name w:val="Оceсf1нedоeeвe2нedоeeйe9 тf2еe5кeaсf1тf2"/>
    <w:basedOn w:val="a"/>
    <w:uiPriority w:val="99"/>
    <w:rsid w:val="007A69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3064EC"/>
    <w:rPr>
      <w:rFonts w:ascii="Times New Roman" w:hAnsi="Times New Roman" w:cs="Times New Roman"/>
      <w:sz w:val="23"/>
      <w:szCs w:val="23"/>
    </w:rPr>
  </w:style>
  <w:style w:type="paragraph" w:styleId="a5">
    <w:name w:val="Body Text"/>
    <w:basedOn w:val="a"/>
    <w:link w:val="1"/>
    <w:uiPriority w:val="99"/>
    <w:rsid w:val="003064EC"/>
    <w:pPr>
      <w:widowControl w:val="0"/>
      <w:spacing w:before="420" w:after="0" w:line="274" w:lineRule="exact"/>
      <w:ind w:hanging="17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3064EC"/>
  </w:style>
  <w:style w:type="paragraph" w:styleId="a7">
    <w:name w:val="List Paragraph"/>
    <w:basedOn w:val="a"/>
    <w:uiPriority w:val="34"/>
    <w:qFormat/>
    <w:rsid w:val="00C54B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86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A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6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mastremont/wp-content/uploads/2016/06/otoplenie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Преподаватель</cp:lastModifiedBy>
  <cp:revision>23</cp:revision>
  <dcterms:created xsi:type="dcterms:W3CDTF">2017-04-13T07:53:00Z</dcterms:created>
  <dcterms:modified xsi:type="dcterms:W3CDTF">2019-04-19T11:41:00Z</dcterms:modified>
</cp:coreProperties>
</file>